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291E" w:rsidRDefault="008F291E">
      <w:pPr>
        <w:pStyle w:val="Title"/>
        <w:rPr>
          <w:b w:val="0"/>
        </w:rPr>
      </w:pPr>
      <w:bookmarkStart w:id="0" w:name="_GoBack"/>
      <w:bookmarkEnd w:id="0"/>
    </w:p>
    <w:p w:rsidR="0013625E" w:rsidRDefault="0013625E">
      <w:pPr>
        <w:pStyle w:val="Title"/>
        <w:rPr>
          <w:b w:val="0"/>
        </w:rPr>
      </w:pPr>
    </w:p>
    <w:p w:rsidR="0013625E" w:rsidRPr="00B039DC" w:rsidRDefault="00090157" w:rsidP="0013625E">
      <w:pPr>
        <w:spacing w:line="273" w:lineRule="exact"/>
        <w:jc w:val="both"/>
        <w:rPr>
          <w:rFonts w:ascii="Arial" w:hAnsi="Arial" w:cs="Arial"/>
          <w:sz w:val="22"/>
          <w:szCs w:val="22"/>
        </w:rPr>
      </w:pPr>
      <w:r>
        <w:rPr>
          <w:noProof/>
          <w:sz w:val="22"/>
          <w:szCs w:val="22"/>
        </w:rPr>
        <w:drawing>
          <wp:anchor distT="0" distB="0" distL="114300" distR="114300" simplePos="0" relativeHeight="251657728" behindDoc="0" locked="0" layoutInCell="1" allowOverlap="1">
            <wp:simplePos x="0" y="0"/>
            <wp:positionH relativeFrom="column">
              <wp:posOffset>4191000</wp:posOffset>
            </wp:positionH>
            <wp:positionV relativeFrom="paragraph">
              <wp:posOffset>-594995</wp:posOffset>
            </wp:positionV>
            <wp:extent cx="1295400" cy="833120"/>
            <wp:effectExtent l="0" t="0" r="0" b="0"/>
            <wp:wrapSquare wrapText="bothSides"/>
            <wp:docPr id="4" name="Picture 1" descr="Waltham Forest Logo (g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ltham Forest Logo (gr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5400" cy="833120"/>
                    </a:xfrm>
                    <a:prstGeom prst="rect">
                      <a:avLst/>
                    </a:prstGeom>
                    <a:noFill/>
                    <a:ln>
                      <a:noFill/>
                    </a:ln>
                  </pic:spPr>
                </pic:pic>
              </a:graphicData>
            </a:graphic>
            <wp14:sizeRelH relativeFrom="page">
              <wp14:pctWidth>0</wp14:pctWidth>
            </wp14:sizeRelH>
            <wp14:sizeRelV relativeFrom="page">
              <wp14:pctHeight>0</wp14:pctHeight>
            </wp14:sizeRelV>
          </wp:anchor>
        </w:drawing>
      </w:r>
      <w:r w:rsidR="00747595">
        <w:rPr>
          <w:rFonts w:ascii="Arial" w:hAnsi="Arial" w:cs="Arial"/>
          <w:sz w:val="22"/>
          <w:szCs w:val="22"/>
        </w:rPr>
        <w:t>December</w:t>
      </w:r>
      <w:r w:rsidR="00B039DC" w:rsidRPr="00B039DC">
        <w:rPr>
          <w:rFonts w:ascii="Arial" w:hAnsi="Arial" w:cs="Arial"/>
          <w:sz w:val="22"/>
          <w:szCs w:val="22"/>
        </w:rPr>
        <w:t xml:space="preserve"> 2017</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C0C0C0"/>
        <w:tblLook w:val="0000" w:firstRow="0" w:lastRow="0" w:firstColumn="0" w:lastColumn="0" w:noHBand="0" w:noVBand="0"/>
      </w:tblPr>
      <w:tblGrid>
        <w:gridCol w:w="6650"/>
      </w:tblGrid>
      <w:tr w:rsidR="0013625E" w:rsidTr="009641C4">
        <w:tc>
          <w:tcPr>
            <w:tcW w:w="8601" w:type="dxa"/>
            <w:shd w:val="clear" w:color="auto" w:fill="C0C0C0"/>
            <w:tcMar>
              <w:top w:w="72" w:type="dxa"/>
              <w:left w:w="115" w:type="dxa"/>
              <w:bottom w:w="29" w:type="dxa"/>
              <w:right w:w="115" w:type="dxa"/>
            </w:tcMar>
          </w:tcPr>
          <w:p w:rsidR="00B039DC" w:rsidRDefault="00B039DC" w:rsidP="009641C4">
            <w:pPr>
              <w:pStyle w:val="Heading1"/>
              <w:jc w:val="center"/>
              <w:rPr>
                <w:b/>
                <w:caps/>
              </w:rPr>
            </w:pPr>
          </w:p>
          <w:p w:rsidR="0013625E" w:rsidRPr="00B039DC" w:rsidRDefault="00B039DC" w:rsidP="009641C4">
            <w:pPr>
              <w:pStyle w:val="Heading1"/>
              <w:jc w:val="center"/>
              <w:rPr>
                <w:b/>
                <w:caps/>
              </w:rPr>
            </w:pPr>
            <w:r w:rsidRPr="00B039DC">
              <w:rPr>
                <w:b/>
                <w:caps/>
              </w:rPr>
              <w:t>transgender policy</w:t>
            </w:r>
          </w:p>
          <w:p w:rsidR="0013625E" w:rsidRPr="00B039DC" w:rsidRDefault="0013625E" w:rsidP="00B039DC">
            <w:pPr>
              <w:pStyle w:val="Heading1"/>
              <w:jc w:val="center"/>
            </w:pPr>
          </w:p>
        </w:tc>
      </w:tr>
    </w:tbl>
    <w:p w:rsidR="0013625E" w:rsidRDefault="0013625E" w:rsidP="0013625E">
      <w:pPr>
        <w:autoSpaceDE w:val="0"/>
        <w:autoSpaceDN w:val="0"/>
        <w:adjustRightInd w:val="0"/>
        <w:ind w:hanging="567"/>
        <w:rPr>
          <w:rFonts w:ascii="Arial" w:hAnsi="Arial" w:cs="Arial"/>
          <w:b/>
          <w:bCs/>
        </w:rPr>
      </w:pPr>
    </w:p>
    <w:p w:rsidR="00FD5ABE" w:rsidRDefault="00FD5ABE" w:rsidP="0013625E">
      <w:pPr>
        <w:autoSpaceDE w:val="0"/>
        <w:autoSpaceDN w:val="0"/>
        <w:adjustRightInd w:val="0"/>
        <w:ind w:hanging="567"/>
        <w:rPr>
          <w:rFonts w:ascii="Arial" w:hAnsi="Arial" w:cs="Arial"/>
          <w:b/>
          <w:bCs/>
        </w:rPr>
      </w:pPr>
    </w:p>
    <w:p w:rsidR="00FD5ABE" w:rsidRPr="0013625E" w:rsidRDefault="00FD5ABE" w:rsidP="00FD5ABE">
      <w:pPr>
        <w:autoSpaceDE w:val="0"/>
        <w:autoSpaceDN w:val="0"/>
        <w:adjustRightInd w:val="0"/>
        <w:ind w:hanging="567"/>
        <w:rPr>
          <w:rFonts w:ascii="Arial" w:hAnsi="Arial" w:cs="Arial"/>
          <w:b/>
          <w:color w:val="000000"/>
          <w:sz w:val="22"/>
          <w:szCs w:val="22"/>
        </w:rPr>
      </w:pPr>
      <w:r w:rsidRPr="0013625E">
        <w:rPr>
          <w:rFonts w:ascii="Arial" w:hAnsi="Arial" w:cs="Arial"/>
          <w:b/>
          <w:color w:val="000000"/>
          <w:sz w:val="22"/>
          <w:szCs w:val="22"/>
        </w:rPr>
        <w:t>1.0</w:t>
      </w:r>
      <w:r w:rsidRPr="0013625E">
        <w:rPr>
          <w:rFonts w:ascii="Arial" w:hAnsi="Arial" w:cs="Arial"/>
          <w:b/>
          <w:color w:val="000000"/>
          <w:sz w:val="22"/>
          <w:szCs w:val="22"/>
        </w:rPr>
        <w:tab/>
        <w:t>Introduction</w:t>
      </w:r>
      <w:r>
        <w:rPr>
          <w:rFonts w:ascii="Arial" w:hAnsi="Arial" w:cs="Arial"/>
          <w:b/>
          <w:color w:val="000000"/>
          <w:sz w:val="22"/>
          <w:szCs w:val="22"/>
        </w:rPr>
        <w:tab/>
      </w:r>
      <w:r>
        <w:rPr>
          <w:rFonts w:ascii="Arial" w:hAnsi="Arial" w:cs="Arial"/>
          <w:b/>
          <w:color w:val="000000"/>
          <w:sz w:val="22"/>
          <w:szCs w:val="22"/>
        </w:rPr>
        <w:tab/>
      </w:r>
      <w:r>
        <w:rPr>
          <w:rFonts w:ascii="Arial" w:hAnsi="Arial" w:cs="Arial"/>
          <w:b/>
          <w:color w:val="000000"/>
          <w:sz w:val="22"/>
          <w:szCs w:val="22"/>
        </w:rPr>
        <w:tab/>
      </w:r>
      <w:r>
        <w:rPr>
          <w:rFonts w:ascii="Arial" w:hAnsi="Arial" w:cs="Arial"/>
          <w:b/>
          <w:color w:val="000000"/>
          <w:sz w:val="22"/>
          <w:szCs w:val="22"/>
        </w:rPr>
        <w:tab/>
      </w:r>
      <w:r>
        <w:rPr>
          <w:rFonts w:ascii="Arial" w:hAnsi="Arial" w:cs="Arial"/>
          <w:b/>
          <w:color w:val="000000"/>
          <w:sz w:val="22"/>
          <w:szCs w:val="22"/>
        </w:rPr>
        <w:tab/>
      </w:r>
      <w:r>
        <w:rPr>
          <w:rFonts w:ascii="Arial" w:hAnsi="Arial" w:cs="Arial"/>
          <w:b/>
          <w:color w:val="000000"/>
          <w:sz w:val="22"/>
          <w:szCs w:val="22"/>
        </w:rPr>
        <w:tab/>
      </w:r>
      <w:r>
        <w:rPr>
          <w:rFonts w:ascii="Arial" w:hAnsi="Arial" w:cs="Arial"/>
          <w:b/>
          <w:color w:val="000000"/>
          <w:sz w:val="22"/>
          <w:szCs w:val="22"/>
        </w:rPr>
        <w:tab/>
      </w:r>
      <w:r>
        <w:rPr>
          <w:rFonts w:ascii="Arial" w:hAnsi="Arial" w:cs="Arial"/>
          <w:b/>
          <w:color w:val="000000"/>
          <w:sz w:val="22"/>
          <w:szCs w:val="22"/>
        </w:rPr>
        <w:tab/>
        <w:t>Page</w:t>
      </w:r>
      <w:r w:rsidR="00BD7023">
        <w:rPr>
          <w:rFonts w:ascii="Arial" w:hAnsi="Arial" w:cs="Arial"/>
          <w:b/>
          <w:color w:val="000000"/>
          <w:sz w:val="22"/>
          <w:szCs w:val="22"/>
        </w:rPr>
        <w:t xml:space="preserve"> 3</w:t>
      </w:r>
      <w:r w:rsidRPr="0013625E">
        <w:rPr>
          <w:rFonts w:ascii="Arial" w:hAnsi="Arial" w:cs="Arial"/>
          <w:b/>
          <w:color w:val="000000"/>
          <w:sz w:val="22"/>
          <w:szCs w:val="22"/>
        </w:rPr>
        <w:t xml:space="preserve"> </w:t>
      </w:r>
    </w:p>
    <w:p w:rsidR="00FD5ABE" w:rsidRDefault="00FD5ABE" w:rsidP="00FD5ABE">
      <w:pPr>
        <w:tabs>
          <w:tab w:val="num" w:pos="-1134"/>
        </w:tabs>
        <w:autoSpaceDE w:val="0"/>
        <w:autoSpaceDN w:val="0"/>
        <w:adjustRightInd w:val="0"/>
        <w:ind w:hanging="567"/>
        <w:rPr>
          <w:rFonts w:ascii="Arial" w:hAnsi="Arial" w:cs="Arial"/>
          <w:b/>
          <w:color w:val="000000"/>
        </w:rPr>
      </w:pPr>
    </w:p>
    <w:p w:rsidR="00FD5ABE" w:rsidRPr="00BD7023" w:rsidRDefault="00FD5ABE" w:rsidP="00FD5ABE">
      <w:pPr>
        <w:tabs>
          <w:tab w:val="num" w:pos="-1134"/>
        </w:tabs>
        <w:autoSpaceDE w:val="0"/>
        <w:autoSpaceDN w:val="0"/>
        <w:adjustRightInd w:val="0"/>
        <w:ind w:hanging="567"/>
        <w:rPr>
          <w:rFonts w:ascii="Arial" w:hAnsi="Arial" w:cs="Arial"/>
          <w:b/>
          <w:color w:val="000000"/>
          <w:sz w:val="22"/>
          <w:szCs w:val="22"/>
        </w:rPr>
      </w:pPr>
      <w:r w:rsidRPr="00BD7023">
        <w:rPr>
          <w:rFonts w:ascii="Arial" w:hAnsi="Arial" w:cs="Arial"/>
          <w:b/>
          <w:color w:val="000000"/>
          <w:sz w:val="22"/>
          <w:szCs w:val="22"/>
        </w:rPr>
        <w:t>2.0</w:t>
      </w:r>
      <w:r w:rsidRPr="00BD7023">
        <w:rPr>
          <w:rFonts w:ascii="Arial" w:hAnsi="Arial" w:cs="Arial"/>
          <w:b/>
          <w:color w:val="000000"/>
          <w:sz w:val="22"/>
          <w:szCs w:val="22"/>
        </w:rPr>
        <w:tab/>
        <w:t xml:space="preserve">Purpose of the policy </w:t>
      </w:r>
      <w:r w:rsidRPr="00BD7023">
        <w:rPr>
          <w:rFonts w:ascii="Arial" w:hAnsi="Arial" w:cs="Arial"/>
          <w:b/>
          <w:color w:val="000000"/>
          <w:sz w:val="22"/>
          <w:szCs w:val="22"/>
        </w:rPr>
        <w:tab/>
      </w:r>
      <w:r w:rsidRPr="00BD7023">
        <w:rPr>
          <w:rFonts w:ascii="Arial" w:hAnsi="Arial" w:cs="Arial"/>
          <w:b/>
          <w:color w:val="000000"/>
          <w:sz w:val="22"/>
          <w:szCs w:val="22"/>
        </w:rPr>
        <w:tab/>
      </w:r>
      <w:r w:rsidRPr="00BD7023">
        <w:rPr>
          <w:rFonts w:ascii="Arial" w:hAnsi="Arial" w:cs="Arial"/>
          <w:b/>
          <w:color w:val="000000"/>
          <w:sz w:val="22"/>
          <w:szCs w:val="22"/>
        </w:rPr>
        <w:tab/>
      </w:r>
      <w:r w:rsidRPr="00BD7023">
        <w:rPr>
          <w:rFonts w:ascii="Arial" w:hAnsi="Arial" w:cs="Arial"/>
          <w:b/>
          <w:color w:val="000000"/>
          <w:sz w:val="22"/>
          <w:szCs w:val="22"/>
        </w:rPr>
        <w:tab/>
      </w:r>
      <w:r w:rsidRPr="00BD7023">
        <w:rPr>
          <w:rFonts w:ascii="Arial" w:hAnsi="Arial" w:cs="Arial"/>
          <w:b/>
          <w:color w:val="000000"/>
          <w:sz w:val="22"/>
          <w:szCs w:val="22"/>
        </w:rPr>
        <w:tab/>
      </w:r>
      <w:r w:rsidRPr="00BD7023">
        <w:rPr>
          <w:rFonts w:ascii="Arial" w:hAnsi="Arial" w:cs="Arial"/>
          <w:b/>
          <w:color w:val="000000"/>
          <w:sz w:val="22"/>
          <w:szCs w:val="22"/>
        </w:rPr>
        <w:tab/>
        <w:t>Page</w:t>
      </w:r>
      <w:r w:rsidR="00BD7023" w:rsidRPr="00BD7023">
        <w:rPr>
          <w:rFonts w:ascii="Arial" w:hAnsi="Arial" w:cs="Arial"/>
          <w:b/>
          <w:color w:val="000000"/>
          <w:sz w:val="22"/>
          <w:szCs w:val="22"/>
        </w:rPr>
        <w:t xml:space="preserve"> 3</w:t>
      </w:r>
    </w:p>
    <w:p w:rsidR="00FD5ABE" w:rsidRPr="00BD7023" w:rsidRDefault="00FD5ABE" w:rsidP="00FD5ABE">
      <w:pPr>
        <w:tabs>
          <w:tab w:val="left" w:pos="0"/>
        </w:tabs>
        <w:autoSpaceDE w:val="0"/>
        <w:autoSpaceDN w:val="0"/>
        <w:adjustRightInd w:val="0"/>
        <w:ind w:hanging="567"/>
        <w:rPr>
          <w:rFonts w:ascii="Arial" w:hAnsi="Arial" w:cs="Arial"/>
          <w:b/>
          <w:sz w:val="22"/>
          <w:szCs w:val="22"/>
        </w:rPr>
      </w:pPr>
      <w:r w:rsidRPr="00313AD5">
        <w:rPr>
          <w:rFonts w:ascii="Arial" w:hAnsi="Arial" w:cs="Arial"/>
          <w:b/>
          <w:color w:val="000000"/>
          <w:sz w:val="22"/>
          <w:szCs w:val="22"/>
        </w:rPr>
        <w:t>2.1</w:t>
      </w:r>
      <w:r w:rsidRPr="00313AD5">
        <w:rPr>
          <w:rFonts w:ascii="Arial" w:hAnsi="Arial" w:cs="Arial"/>
          <w:b/>
          <w:color w:val="000000"/>
          <w:sz w:val="22"/>
          <w:szCs w:val="22"/>
        </w:rPr>
        <w:tab/>
      </w:r>
      <w:r w:rsidRPr="00BD7023">
        <w:rPr>
          <w:rFonts w:ascii="Arial" w:hAnsi="Arial" w:cs="Arial"/>
          <w:b/>
          <w:sz w:val="22"/>
          <w:szCs w:val="22"/>
        </w:rPr>
        <w:t>Application of the policy</w:t>
      </w:r>
      <w:r w:rsidRPr="00BD7023">
        <w:rPr>
          <w:rFonts w:ascii="Arial" w:hAnsi="Arial" w:cs="Arial"/>
          <w:b/>
          <w:sz w:val="22"/>
          <w:szCs w:val="22"/>
        </w:rPr>
        <w:tab/>
      </w:r>
      <w:r w:rsidRPr="00BD7023">
        <w:rPr>
          <w:rFonts w:ascii="Arial" w:hAnsi="Arial" w:cs="Arial"/>
          <w:b/>
          <w:sz w:val="22"/>
          <w:szCs w:val="22"/>
        </w:rPr>
        <w:tab/>
      </w:r>
      <w:r w:rsidRPr="00BD7023">
        <w:rPr>
          <w:rFonts w:ascii="Arial" w:hAnsi="Arial" w:cs="Arial"/>
          <w:b/>
          <w:sz w:val="22"/>
          <w:szCs w:val="22"/>
        </w:rPr>
        <w:tab/>
      </w:r>
      <w:r w:rsidRPr="00BD7023">
        <w:rPr>
          <w:rFonts w:ascii="Arial" w:hAnsi="Arial" w:cs="Arial"/>
          <w:b/>
          <w:sz w:val="22"/>
          <w:szCs w:val="22"/>
        </w:rPr>
        <w:tab/>
      </w:r>
      <w:r w:rsidRPr="00BD7023">
        <w:rPr>
          <w:rFonts w:ascii="Arial" w:hAnsi="Arial" w:cs="Arial"/>
          <w:b/>
          <w:sz w:val="22"/>
          <w:szCs w:val="22"/>
        </w:rPr>
        <w:tab/>
      </w:r>
      <w:r w:rsidRPr="00BD7023">
        <w:rPr>
          <w:rFonts w:ascii="Arial" w:hAnsi="Arial" w:cs="Arial"/>
          <w:b/>
          <w:sz w:val="22"/>
          <w:szCs w:val="22"/>
        </w:rPr>
        <w:tab/>
        <w:t>Page</w:t>
      </w:r>
      <w:r w:rsidR="00BD7023" w:rsidRPr="00BD7023">
        <w:rPr>
          <w:rFonts w:ascii="Arial" w:hAnsi="Arial" w:cs="Arial"/>
          <w:b/>
          <w:sz w:val="22"/>
          <w:szCs w:val="22"/>
        </w:rPr>
        <w:t xml:space="preserve"> 3 </w:t>
      </w:r>
    </w:p>
    <w:p w:rsidR="00FD5ABE" w:rsidRPr="00313AD5" w:rsidRDefault="00FD5ABE" w:rsidP="00FD5ABE">
      <w:pPr>
        <w:tabs>
          <w:tab w:val="left" w:pos="0"/>
        </w:tabs>
        <w:autoSpaceDE w:val="0"/>
        <w:autoSpaceDN w:val="0"/>
        <w:adjustRightInd w:val="0"/>
        <w:ind w:hanging="567"/>
        <w:rPr>
          <w:rFonts w:ascii="Arial" w:hAnsi="Arial" w:cs="Arial"/>
          <w:b/>
          <w:color w:val="000000"/>
          <w:sz w:val="22"/>
          <w:szCs w:val="22"/>
        </w:rPr>
      </w:pPr>
      <w:r w:rsidRPr="00313AD5">
        <w:rPr>
          <w:rFonts w:ascii="Arial" w:hAnsi="Arial" w:cs="Arial"/>
          <w:b/>
          <w:color w:val="000000"/>
          <w:sz w:val="22"/>
          <w:szCs w:val="22"/>
        </w:rPr>
        <w:t>2.2</w:t>
      </w:r>
      <w:r w:rsidRPr="00313AD5">
        <w:rPr>
          <w:rFonts w:ascii="Arial" w:hAnsi="Arial" w:cs="Arial"/>
          <w:b/>
          <w:color w:val="000000"/>
          <w:sz w:val="22"/>
          <w:szCs w:val="22"/>
        </w:rPr>
        <w:tab/>
        <w:t>Responsibility</w:t>
      </w:r>
      <w:r w:rsidRPr="00313AD5">
        <w:rPr>
          <w:rFonts w:ascii="Arial" w:hAnsi="Arial" w:cs="Arial"/>
          <w:b/>
          <w:color w:val="000000"/>
          <w:sz w:val="22"/>
          <w:szCs w:val="22"/>
        </w:rPr>
        <w:tab/>
      </w:r>
      <w:r w:rsidRPr="00313AD5">
        <w:rPr>
          <w:rFonts w:ascii="Arial" w:hAnsi="Arial" w:cs="Arial"/>
          <w:b/>
          <w:color w:val="000000"/>
          <w:sz w:val="22"/>
          <w:szCs w:val="22"/>
        </w:rPr>
        <w:tab/>
      </w:r>
      <w:r w:rsidRPr="00313AD5">
        <w:rPr>
          <w:rFonts w:ascii="Arial" w:hAnsi="Arial" w:cs="Arial"/>
          <w:b/>
          <w:color w:val="000000"/>
          <w:sz w:val="22"/>
          <w:szCs w:val="22"/>
        </w:rPr>
        <w:tab/>
      </w:r>
      <w:r w:rsidRPr="00313AD5">
        <w:rPr>
          <w:rFonts w:ascii="Arial" w:hAnsi="Arial" w:cs="Arial"/>
          <w:b/>
          <w:color w:val="000000"/>
          <w:sz w:val="22"/>
          <w:szCs w:val="22"/>
        </w:rPr>
        <w:tab/>
      </w:r>
      <w:r w:rsidRPr="00313AD5">
        <w:rPr>
          <w:rFonts w:ascii="Arial" w:hAnsi="Arial" w:cs="Arial"/>
          <w:b/>
          <w:color w:val="000000"/>
          <w:sz w:val="22"/>
          <w:szCs w:val="22"/>
        </w:rPr>
        <w:tab/>
      </w:r>
      <w:r w:rsidRPr="00313AD5">
        <w:rPr>
          <w:rFonts w:ascii="Arial" w:hAnsi="Arial" w:cs="Arial"/>
          <w:b/>
          <w:color w:val="000000"/>
          <w:sz w:val="22"/>
          <w:szCs w:val="22"/>
        </w:rPr>
        <w:tab/>
      </w:r>
      <w:r w:rsidRPr="00313AD5">
        <w:rPr>
          <w:rFonts w:ascii="Arial" w:hAnsi="Arial" w:cs="Arial"/>
          <w:b/>
          <w:color w:val="000000"/>
          <w:sz w:val="22"/>
          <w:szCs w:val="22"/>
        </w:rPr>
        <w:tab/>
        <w:t>Page</w:t>
      </w:r>
      <w:r w:rsidR="00BD7023" w:rsidRPr="00313AD5">
        <w:rPr>
          <w:rFonts w:ascii="Arial" w:hAnsi="Arial" w:cs="Arial"/>
          <w:b/>
          <w:color w:val="000000"/>
          <w:sz w:val="22"/>
          <w:szCs w:val="22"/>
        </w:rPr>
        <w:t xml:space="preserve"> 3</w:t>
      </w:r>
    </w:p>
    <w:p w:rsidR="00FD5ABE" w:rsidRPr="00BD7023" w:rsidRDefault="00FD5ABE" w:rsidP="00FD5ABE">
      <w:pPr>
        <w:tabs>
          <w:tab w:val="left" w:pos="0"/>
        </w:tabs>
        <w:autoSpaceDE w:val="0"/>
        <w:autoSpaceDN w:val="0"/>
        <w:adjustRightInd w:val="0"/>
        <w:ind w:hanging="567"/>
        <w:rPr>
          <w:rFonts w:ascii="Arial" w:hAnsi="Arial" w:cs="Arial"/>
          <w:b/>
          <w:color w:val="000000"/>
          <w:sz w:val="22"/>
          <w:szCs w:val="22"/>
        </w:rPr>
      </w:pPr>
    </w:p>
    <w:p w:rsidR="00FD5ABE" w:rsidRPr="0013625E" w:rsidRDefault="00FD5ABE" w:rsidP="00FD5ABE">
      <w:pPr>
        <w:tabs>
          <w:tab w:val="left" w:pos="0"/>
        </w:tabs>
        <w:autoSpaceDE w:val="0"/>
        <w:autoSpaceDN w:val="0"/>
        <w:adjustRightInd w:val="0"/>
        <w:ind w:hanging="567"/>
        <w:rPr>
          <w:rFonts w:ascii="Arial" w:hAnsi="Arial" w:cs="Arial"/>
          <w:b/>
          <w:color w:val="000000"/>
          <w:sz w:val="22"/>
          <w:szCs w:val="22"/>
        </w:rPr>
      </w:pPr>
      <w:r w:rsidRPr="0013625E">
        <w:rPr>
          <w:rFonts w:ascii="Arial" w:hAnsi="Arial" w:cs="Arial"/>
          <w:b/>
          <w:color w:val="000000"/>
          <w:sz w:val="22"/>
          <w:szCs w:val="22"/>
        </w:rPr>
        <w:t>3.0</w:t>
      </w:r>
      <w:r w:rsidRPr="0013625E">
        <w:rPr>
          <w:rFonts w:ascii="Arial" w:hAnsi="Arial" w:cs="Arial"/>
          <w:b/>
          <w:color w:val="000000"/>
          <w:sz w:val="22"/>
          <w:szCs w:val="22"/>
        </w:rPr>
        <w:tab/>
        <w:t>The Legal Framework</w:t>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t>Page</w:t>
      </w:r>
      <w:r w:rsidR="00BD7023">
        <w:rPr>
          <w:rFonts w:ascii="Arial" w:hAnsi="Arial" w:cs="Arial"/>
          <w:b/>
          <w:color w:val="000000"/>
          <w:sz w:val="22"/>
          <w:szCs w:val="22"/>
        </w:rPr>
        <w:t xml:space="preserve"> 4</w:t>
      </w:r>
    </w:p>
    <w:p w:rsidR="00FD5ABE" w:rsidRPr="0013625E" w:rsidRDefault="00FD5ABE" w:rsidP="00FD5ABE">
      <w:pPr>
        <w:tabs>
          <w:tab w:val="num" w:pos="-1134"/>
        </w:tabs>
        <w:autoSpaceDE w:val="0"/>
        <w:autoSpaceDN w:val="0"/>
        <w:adjustRightInd w:val="0"/>
        <w:ind w:hanging="567"/>
        <w:rPr>
          <w:rFonts w:ascii="Arial" w:hAnsi="Arial" w:cs="Arial"/>
          <w:b/>
          <w:color w:val="000000"/>
          <w:sz w:val="22"/>
          <w:szCs w:val="22"/>
        </w:rPr>
      </w:pPr>
      <w:r w:rsidRPr="0013625E">
        <w:rPr>
          <w:rFonts w:ascii="Arial" w:hAnsi="Arial" w:cs="Arial"/>
          <w:b/>
          <w:color w:val="000000"/>
          <w:sz w:val="22"/>
          <w:szCs w:val="22"/>
        </w:rPr>
        <w:t>3.1</w:t>
      </w:r>
      <w:r w:rsidRPr="0013625E">
        <w:rPr>
          <w:rFonts w:ascii="Arial" w:hAnsi="Arial" w:cs="Arial"/>
          <w:b/>
          <w:color w:val="000000"/>
          <w:sz w:val="22"/>
          <w:szCs w:val="22"/>
        </w:rPr>
        <w:tab/>
        <w:t xml:space="preserve">The Equality Act 2010 </w:t>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t>Page</w:t>
      </w:r>
      <w:r w:rsidR="00BD7023">
        <w:rPr>
          <w:rFonts w:ascii="Arial" w:hAnsi="Arial" w:cs="Arial"/>
          <w:b/>
          <w:color w:val="000000"/>
          <w:sz w:val="22"/>
          <w:szCs w:val="22"/>
        </w:rPr>
        <w:t xml:space="preserve"> 4</w:t>
      </w:r>
    </w:p>
    <w:p w:rsidR="00FD5ABE" w:rsidRDefault="00FD5ABE" w:rsidP="00FD5ABE">
      <w:pPr>
        <w:tabs>
          <w:tab w:val="num" w:pos="-567"/>
        </w:tabs>
        <w:autoSpaceDE w:val="0"/>
        <w:autoSpaceDN w:val="0"/>
        <w:adjustRightInd w:val="0"/>
        <w:ind w:hanging="567"/>
        <w:rPr>
          <w:rFonts w:ascii="Arial" w:hAnsi="Arial" w:cs="Arial"/>
          <w:b/>
          <w:color w:val="000000"/>
          <w:sz w:val="22"/>
          <w:szCs w:val="22"/>
        </w:rPr>
      </w:pPr>
      <w:r w:rsidRPr="0013625E">
        <w:rPr>
          <w:rFonts w:ascii="Arial" w:hAnsi="Arial" w:cs="Arial"/>
          <w:b/>
          <w:color w:val="000000"/>
          <w:sz w:val="22"/>
          <w:szCs w:val="22"/>
        </w:rPr>
        <w:t>3.2</w:t>
      </w:r>
      <w:r w:rsidRPr="0013625E">
        <w:rPr>
          <w:rFonts w:ascii="Arial" w:hAnsi="Arial" w:cs="Arial"/>
          <w:b/>
          <w:color w:val="000000"/>
          <w:sz w:val="22"/>
          <w:szCs w:val="22"/>
        </w:rPr>
        <w:tab/>
        <w:t>The Gender Recognition Act 2004</w:t>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t>Page</w:t>
      </w:r>
      <w:r w:rsidR="00BD7023">
        <w:rPr>
          <w:rFonts w:ascii="Arial" w:hAnsi="Arial" w:cs="Arial"/>
          <w:b/>
          <w:color w:val="000000"/>
          <w:sz w:val="22"/>
          <w:szCs w:val="22"/>
        </w:rPr>
        <w:t xml:space="preserve"> 5</w:t>
      </w:r>
    </w:p>
    <w:p w:rsidR="00FD5ABE" w:rsidRPr="00952B00" w:rsidRDefault="00FD5ABE" w:rsidP="00FD5ABE">
      <w:pPr>
        <w:tabs>
          <w:tab w:val="num" w:pos="-567"/>
        </w:tabs>
        <w:autoSpaceDE w:val="0"/>
        <w:autoSpaceDN w:val="0"/>
        <w:adjustRightInd w:val="0"/>
        <w:ind w:hanging="567"/>
        <w:rPr>
          <w:rFonts w:ascii="Arial" w:hAnsi="Arial" w:cs="Arial"/>
          <w:b/>
          <w:color w:val="000000"/>
          <w:sz w:val="22"/>
          <w:szCs w:val="22"/>
        </w:rPr>
      </w:pPr>
      <w:r w:rsidRPr="00952B00">
        <w:rPr>
          <w:rFonts w:ascii="Arial" w:hAnsi="Arial" w:cs="Arial"/>
          <w:b/>
          <w:color w:val="000000"/>
          <w:sz w:val="22"/>
          <w:szCs w:val="22"/>
        </w:rPr>
        <w:t>3.3</w:t>
      </w:r>
      <w:r w:rsidRPr="00952B00">
        <w:rPr>
          <w:rFonts w:ascii="Arial" w:hAnsi="Arial" w:cs="Arial"/>
          <w:b/>
          <w:color w:val="000000"/>
          <w:sz w:val="22"/>
          <w:szCs w:val="22"/>
        </w:rPr>
        <w:tab/>
        <w:t xml:space="preserve">Data Protection Act 1998 </w:t>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t>Page</w:t>
      </w:r>
      <w:r w:rsidR="00376DE0">
        <w:rPr>
          <w:rFonts w:ascii="Arial" w:hAnsi="Arial" w:cs="Arial"/>
          <w:b/>
          <w:color w:val="000000"/>
          <w:sz w:val="22"/>
          <w:szCs w:val="22"/>
        </w:rPr>
        <w:t xml:space="preserve"> 5</w:t>
      </w:r>
    </w:p>
    <w:p w:rsidR="00FD5ABE" w:rsidRPr="00952B00" w:rsidRDefault="00FD5ABE" w:rsidP="00FD5ABE">
      <w:pPr>
        <w:tabs>
          <w:tab w:val="num" w:pos="-1134"/>
        </w:tabs>
        <w:autoSpaceDE w:val="0"/>
        <w:autoSpaceDN w:val="0"/>
        <w:adjustRightInd w:val="0"/>
        <w:ind w:hanging="567"/>
        <w:rPr>
          <w:rFonts w:ascii="Arial" w:hAnsi="Arial" w:cs="Arial"/>
          <w:b/>
          <w:color w:val="000000"/>
          <w:sz w:val="22"/>
          <w:szCs w:val="22"/>
        </w:rPr>
      </w:pPr>
      <w:r w:rsidRPr="00952B00">
        <w:rPr>
          <w:rFonts w:ascii="Arial" w:hAnsi="Arial" w:cs="Arial"/>
          <w:b/>
          <w:color w:val="000000"/>
          <w:sz w:val="22"/>
          <w:szCs w:val="22"/>
        </w:rPr>
        <w:t>3.4</w:t>
      </w:r>
      <w:r w:rsidRPr="00952B00">
        <w:rPr>
          <w:rFonts w:ascii="Arial" w:hAnsi="Arial" w:cs="Arial"/>
          <w:b/>
          <w:color w:val="000000"/>
          <w:sz w:val="22"/>
          <w:szCs w:val="22"/>
        </w:rPr>
        <w:tab/>
        <w:t xml:space="preserve">Human Rights Act 1998 </w:t>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t>Page</w:t>
      </w:r>
      <w:r w:rsidR="00376DE0">
        <w:rPr>
          <w:rFonts w:ascii="Arial" w:hAnsi="Arial" w:cs="Arial"/>
          <w:b/>
          <w:color w:val="000000"/>
          <w:sz w:val="22"/>
          <w:szCs w:val="22"/>
        </w:rPr>
        <w:t xml:space="preserve"> 5</w:t>
      </w:r>
    </w:p>
    <w:p w:rsidR="00FD5ABE" w:rsidRDefault="00FD5ABE" w:rsidP="00FD5ABE">
      <w:pPr>
        <w:tabs>
          <w:tab w:val="num" w:pos="-567"/>
        </w:tabs>
        <w:autoSpaceDE w:val="0"/>
        <w:autoSpaceDN w:val="0"/>
        <w:adjustRightInd w:val="0"/>
        <w:ind w:hanging="567"/>
        <w:rPr>
          <w:rFonts w:ascii="Arial" w:hAnsi="Arial" w:cs="Arial"/>
          <w:b/>
          <w:color w:val="000000"/>
        </w:rPr>
      </w:pPr>
    </w:p>
    <w:p w:rsidR="00FD5ABE" w:rsidRPr="00952B00" w:rsidRDefault="00FD5ABE" w:rsidP="00FD5ABE">
      <w:pPr>
        <w:tabs>
          <w:tab w:val="num" w:pos="-567"/>
        </w:tabs>
        <w:autoSpaceDE w:val="0"/>
        <w:autoSpaceDN w:val="0"/>
        <w:adjustRightInd w:val="0"/>
        <w:ind w:hanging="567"/>
        <w:rPr>
          <w:rFonts w:ascii="Arial" w:hAnsi="Arial" w:cs="Arial"/>
          <w:b/>
          <w:color w:val="000000"/>
          <w:sz w:val="22"/>
          <w:szCs w:val="22"/>
        </w:rPr>
      </w:pPr>
      <w:r w:rsidRPr="00952B00">
        <w:rPr>
          <w:rFonts w:ascii="Arial" w:hAnsi="Arial" w:cs="Arial"/>
          <w:b/>
          <w:color w:val="000000"/>
          <w:sz w:val="22"/>
          <w:szCs w:val="22"/>
        </w:rPr>
        <w:t>4.0</w:t>
      </w:r>
      <w:r w:rsidRPr="00952B00">
        <w:rPr>
          <w:rFonts w:ascii="Arial" w:hAnsi="Arial" w:cs="Arial"/>
          <w:b/>
          <w:color w:val="000000"/>
          <w:sz w:val="22"/>
          <w:szCs w:val="22"/>
        </w:rPr>
        <w:tab/>
        <w:t>The Transition Process</w:t>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t>Page</w:t>
      </w:r>
      <w:r w:rsidR="00BD7023">
        <w:rPr>
          <w:rFonts w:ascii="Arial" w:hAnsi="Arial" w:cs="Arial"/>
          <w:b/>
          <w:color w:val="000000"/>
          <w:sz w:val="22"/>
          <w:szCs w:val="22"/>
        </w:rPr>
        <w:t xml:space="preserve"> 5</w:t>
      </w:r>
    </w:p>
    <w:p w:rsidR="00FD5ABE" w:rsidRPr="00952B00" w:rsidRDefault="00FD5ABE" w:rsidP="00FD5ABE">
      <w:pPr>
        <w:tabs>
          <w:tab w:val="num" w:pos="-567"/>
        </w:tabs>
        <w:autoSpaceDE w:val="0"/>
        <w:autoSpaceDN w:val="0"/>
        <w:adjustRightInd w:val="0"/>
        <w:ind w:hanging="567"/>
        <w:rPr>
          <w:rFonts w:ascii="Arial" w:hAnsi="Arial" w:cs="Arial"/>
          <w:b/>
          <w:color w:val="000000"/>
          <w:sz w:val="22"/>
          <w:szCs w:val="22"/>
        </w:rPr>
      </w:pPr>
      <w:r w:rsidRPr="00952B00">
        <w:rPr>
          <w:rFonts w:ascii="Arial" w:hAnsi="Arial" w:cs="Arial"/>
          <w:b/>
          <w:color w:val="000000"/>
          <w:sz w:val="22"/>
          <w:szCs w:val="22"/>
        </w:rPr>
        <w:t>4.1</w:t>
      </w:r>
      <w:r w:rsidRPr="00952B00">
        <w:rPr>
          <w:rFonts w:ascii="Arial" w:hAnsi="Arial" w:cs="Arial"/>
          <w:b/>
          <w:color w:val="000000"/>
          <w:sz w:val="22"/>
          <w:szCs w:val="22"/>
        </w:rPr>
        <w:tab/>
        <w:t xml:space="preserve">Time off </w:t>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t>Page</w:t>
      </w:r>
      <w:r w:rsidR="00BD7023">
        <w:rPr>
          <w:rFonts w:ascii="Arial" w:hAnsi="Arial" w:cs="Arial"/>
          <w:b/>
          <w:color w:val="000000"/>
          <w:sz w:val="22"/>
          <w:szCs w:val="22"/>
        </w:rPr>
        <w:t xml:space="preserve"> 6</w:t>
      </w:r>
    </w:p>
    <w:p w:rsidR="00FD5ABE" w:rsidRPr="00952B00" w:rsidRDefault="00FD5ABE" w:rsidP="00FD5ABE">
      <w:pPr>
        <w:tabs>
          <w:tab w:val="num" w:pos="-567"/>
        </w:tabs>
        <w:autoSpaceDE w:val="0"/>
        <w:autoSpaceDN w:val="0"/>
        <w:adjustRightInd w:val="0"/>
        <w:ind w:hanging="567"/>
        <w:rPr>
          <w:rFonts w:ascii="Arial" w:hAnsi="Arial" w:cs="Arial"/>
          <w:b/>
          <w:color w:val="000000"/>
          <w:sz w:val="22"/>
          <w:szCs w:val="22"/>
        </w:rPr>
      </w:pPr>
      <w:r w:rsidRPr="00952B00">
        <w:rPr>
          <w:rFonts w:ascii="Arial" w:hAnsi="Arial" w:cs="Arial"/>
          <w:b/>
          <w:color w:val="000000"/>
          <w:sz w:val="22"/>
          <w:szCs w:val="22"/>
        </w:rPr>
        <w:t>4.2</w:t>
      </w:r>
      <w:r w:rsidRPr="00952B00">
        <w:rPr>
          <w:rFonts w:ascii="Arial" w:hAnsi="Arial" w:cs="Arial"/>
          <w:b/>
          <w:color w:val="000000"/>
          <w:sz w:val="22"/>
          <w:szCs w:val="22"/>
        </w:rPr>
        <w:tab/>
        <w:t>Changing records</w:t>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t>Page</w:t>
      </w:r>
      <w:r w:rsidR="00BD7023">
        <w:rPr>
          <w:rFonts w:ascii="Arial" w:hAnsi="Arial" w:cs="Arial"/>
          <w:b/>
          <w:color w:val="000000"/>
          <w:sz w:val="22"/>
          <w:szCs w:val="22"/>
        </w:rPr>
        <w:t xml:space="preserve"> 6</w:t>
      </w:r>
    </w:p>
    <w:p w:rsidR="00B07B87" w:rsidRDefault="00FD5ABE" w:rsidP="00FD5ABE">
      <w:pPr>
        <w:tabs>
          <w:tab w:val="num" w:pos="-567"/>
        </w:tabs>
        <w:autoSpaceDE w:val="0"/>
        <w:autoSpaceDN w:val="0"/>
        <w:adjustRightInd w:val="0"/>
        <w:ind w:hanging="567"/>
        <w:rPr>
          <w:rFonts w:ascii="Arial" w:hAnsi="Arial" w:cs="Arial"/>
          <w:b/>
          <w:color w:val="000000"/>
          <w:sz w:val="22"/>
          <w:szCs w:val="22"/>
        </w:rPr>
      </w:pPr>
      <w:r w:rsidRPr="00952B00">
        <w:rPr>
          <w:rFonts w:ascii="Arial" w:hAnsi="Arial" w:cs="Arial"/>
          <w:b/>
          <w:color w:val="000000"/>
          <w:sz w:val="22"/>
          <w:szCs w:val="22"/>
        </w:rPr>
        <w:t>4.3</w:t>
      </w:r>
      <w:r w:rsidRPr="00952B00">
        <w:rPr>
          <w:rFonts w:ascii="Arial" w:hAnsi="Arial" w:cs="Arial"/>
          <w:b/>
          <w:color w:val="000000"/>
          <w:sz w:val="22"/>
          <w:szCs w:val="22"/>
        </w:rPr>
        <w:tab/>
        <w:t xml:space="preserve">Communicating the change to colleagues and </w:t>
      </w:r>
    </w:p>
    <w:p w:rsidR="00FD5ABE" w:rsidRPr="00952B00" w:rsidRDefault="00B07B87" w:rsidP="00FD5ABE">
      <w:pPr>
        <w:tabs>
          <w:tab w:val="num" w:pos="-567"/>
        </w:tabs>
        <w:autoSpaceDE w:val="0"/>
        <w:autoSpaceDN w:val="0"/>
        <w:adjustRightInd w:val="0"/>
        <w:ind w:hanging="567"/>
        <w:rPr>
          <w:rFonts w:ascii="Arial" w:hAnsi="Arial" w:cs="Arial"/>
          <w:b/>
          <w:color w:val="000000"/>
          <w:sz w:val="22"/>
          <w:szCs w:val="22"/>
        </w:rPr>
      </w:pPr>
      <w:r>
        <w:rPr>
          <w:rFonts w:ascii="Arial" w:hAnsi="Arial" w:cs="Arial"/>
          <w:b/>
          <w:color w:val="000000"/>
          <w:sz w:val="22"/>
          <w:szCs w:val="22"/>
        </w:rPr>
        <w:tab/>
      </w:r>
      <w:r w:rsidR="00FD5ABE" w:rsidRPr="00952B00">
        <w:rPr>
          <w:rFonts w:ascii="Arial" w:hAnsi="Arial" w:cs="Arial"/>
          <w:b/>
          <w:color w:val="000000"/>
          <w:sz w:val="22"/>
          <w:szCs w:val="22"/>
        </w:rPr>
        <w:t>working partners</w:t>
      </w:r>
      <w:r>
        <w:rPr>
          <w:rFonts w:ascii="Arial" w:hAnsi="Arial" w:cs="Arial"/>
          <w:b/>
          <w:color w:val="000000"/>
          <w:sz w:val="22"/>
          <w:szCs w:val="22"/>
        </w:rPr>
        <w:tab/>
      </w:r>
      <w:r>
        <w:rPr>
          <w:rFonts w:ascii="Arial" w:hAnsi="Arial" w:cs="Arial"/>
          <w:b/>
          <w:color w:val="000000"/>
          <w:sz w:val="22"/>
          <w:szCs w:val="22"/>
        </w:rPr>
        <w:tab/>
      </w:r>
      <w:r>
        <w:rPr>
          <w:rFonts w:ascii="Arial" w:hAnsi="Arial" w:cs="Arial"/>
          <w:b/>
          <w:color w:val="000000"/>
          <w:sz w:val="22"/>
          <w:szCs w:val="22"/>
        </w:rPr>
        <w:tab/>
      </w:r>
      <w:r>
        <w:rPr>
          <w:rFonts w:ascii="Arial" w:hAnsi="Arial" w:cs="Arial"/>
          <w:b/>
          <w:color w:val="000000"/>
          <w:sz w:val="22"/>
          <w:szCs w:val="22"/>
        </w:rPr>
        <w:tab/>
      </w:r>
      <w:r>
        <w:rPr>
          <w:rFonts w:ascii="Arial" w:hAnsi="Arial" w:cs="Arial"/>
          <w:b/>
          <w:color w:val="000000"/>
          <w:sz w:val="22"/>
          <w:szCs w:val="22"/>
        </w:rPr>
        <w:tab/>
      </w:r>
      <w:r>
        <w:rPr>
          <w:rFonts w:ascii="Arial" w:hAnsi="Arial" w:cs="Arial"/>
          <w:b/>
          <w:color w:val="000000"/>
          <w:sz w:val="22"/>
          <w:szCs w:val="22"/>
        </w:rPr>
        <w:tab/>
      </w:r>
      <w:r>
        <w:rPr>
          <w:rFonts w:ascii="Arial" w:hAnsi="Arial" w:cs="Arial"/>
          <w:b/>
          <w:color w:val="000000"/>
          <w:sz w:val="22"/>
          <w:szCs w:val="22"/>
        </w:rPr>
        <w:tab/>
        <w:t>Page</w:t>
      </w:r>
      <w:r w:rsidR="00BD7023">
        <w:rPr>
          <w:rFonts w:ascii="Arial" w:hAnsi="Arial" w:cs="Arial"/>
          <w:b/>
          <w:color w:val="000000"/>
          <w:sz w:val="22"/>
          <w:szCs w:val="22"/>
        </w:rPr>
        <w:t xml:space="preserve"> 7</w:t>
      </w:r>
    </w:p>
    <w:p w:rsidR="00FD5ABE" w:rsidRPr="00952B00" w:rsidRDefault="00FD5ABE" w:rsidP="00FD5ABE">
      <w:pPr>
        <w:tabs>
          <w:tab w:val="num" w:pos="-567"/>
        </w:tabs>
        <w:autoSpaceDE w:val="0"/>
        <w:autoSpaceDN w:val="0"/>
        <w:adjustRightInd w:val="0"/>
        <w:ind w:hanging="567"/>
        <w:rPr>
          <w:rFonts w:ascii="Arial" w:hAnsi="Arial" w:cs="Arial"/>
          <w:b/>
          <w:color w:val="000000"/>
          <w:sz w:val="22"/>
          <w:szCs w:val="22"/>
        </w:rPr>
      </w:pPr>
      <w:r w:rsidRPr="00952B00">
        <w:rPr>
          <w:rFonts w:ascii="Arial" w:hAnsi="Arial" w:cs="Arial"/>
          <w:b/>
          <w:color w:val="000000"/>
          <w:sz w:val="22"/>
          <w:szCs w:val="22"/>
        </w:rPr>
        <w:t>4.4</w:t>
      </w:r>
      <w:r w:rsidRPr="00952B00">
        <w:rPr>
          <w:rFonts w:ascii="Arial" w:hAnsi="Arial" w:cs="Arial"/>
          <w:b/>
          <w:color w:val="000000"/>
          <w:sz w:val="22"/>
          <w:szCs w:val="22"/>
        </w:rPr>
        <w:tab/>
        <w:t>Use of single sex facilities in their acquired gender</w:t>
      </w:r>
      <w:r w:rsidR="00B07B87">
        <w:rPr>
          <w:rFonts w:ascii="Arial" w:hAnsi="Arial" w:cs="Arial"/>
          <w:b/>
          <w:color w:val="000000"/>
          <w:sz w:val="22"/>
          <w:szCs w:val="22"/>
        </w:rPr>
        <w:tab/>
      </w:r>
      <w:r w:rsidR="00B07B87">
        <w:rPr>
          <w:rFonts w:ascii="Arial" w:hAnsi="Arial" w:cs="Arial"/>
          <w:b/>
          <w:color w:val="000000"/>
          <w:sz w:val="22"/>
          <w:szCs w:val="22"/>
        </w:rPr>
        <w:tab/>
        <w:t>Page</w:t>
      </w:r>
      <w:r w:rsidR="00376DE0">
        <w:rPr>
          <w:rFonts w:ascii="Arial" w:hAnsi="Arial" w:cs="Arial"/>
          <w:b/>
          <w:color w:val="000000"/>
          <w:sz w:val="22"/>
          <w:szCs w:val="22"/>
        </w:rPr>
        <w:t xml:space="preserve"> 7</w:t>
      </w:r>
    </w:p>
    <w:p w:rsidR="00FD5ABE" w:rsidRPr="00952B00" w:rsidRDefault="00FD5ABE" w:rsidP="00FD5ABE">
      <w:pPr>
        <w:tabs>
          <w:tab w:val="num" w:pos="-567"/>
        </w:tabs>
        <w:autoSpaceDE w:val="0"/>
        <w:autoSpaceDN w:val="0"/>
        <w:adjustRightInd w:val="0"/>
        <w:ind w:hanging="567"/>
        <w:rPr>
          <w:rFonts w:ascii="Arial" w:hAnsi="Arial" w:cs="Arial"/>
          <w:b/>
          <w:color w:val="000000"/>
          <w:sz w:val="22"/>
          <w:szCs w:val="22"/>
        </w:rPr>
      </w:pPr>
      <w:r w:rsidRPr="00952B00">
        <w:rPr>
          <w:rFonts w:ascii="Arial" w:hAnsi="Arial" w:cs="Arial"/>
          <w:b/>
          <w:color w:val="000000"/>
          <w:sz w:val="22"/>
          <w:szCs w:val="22"/>
        </w:rPr>
        <w:t>4.5</w:t>
      </w:r>
      <w:r w:rsidRPr="00952B00">
        <w:rPr>
          <w:rFonts w:ascii="Arial" w:hAnsi="Arial" w:cs="Arial"/>
          <w:b/>
          <w:color w:val="000000"/>
          <w:sz w:val="22"/>
          <w:szCs w:val="22"/>
        </w:rPr>
        <w:tab/>
      </w:r>
      <w:r w:rsidR="00E7307A">
        <w:rPr>
          <w:rFonts w:ascii="Arial" w:hAnsi="Arial" w:cs="Arial"/>
          <w:b/>
          <w:color w:val="000000"/>
          <w:sz w:val="22"/>
          <w:szCs w:val="22"/>
        </w:rPr>
        <w:t xml:space="preserve">Council </w:t>
      </w:r>
      <w:r w:rsidRPr="00952B00">
        <w:rPr>
          <w:rFonts w:ascii="Arial" w:hAnsi="Arial" w:cs="Arial"/>
          <w:b/>
          <w:color w:val="000000"/>
          <w:sz w:val="22"/>
          <w:szCs w:val="22"/>
        </w:rPr>
        <w:t>Dress code</w:t>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t>Page</w:t>
      </w:r>
      <w:r w:rsidR="00376DE0">
        <w:rPr>
          <w:rFonts w:ascii="Arial" w:hAnsi="Arial" w:cs="Arial"/>
          <w:b/>
          <w:color w:val="000000"/>
          <w:sz w:val="22"/>
          <w:szCs w:val="22"/>
        </w:rPr>
        <w:t xml:space="preserve"> 7</w:t>
      </w:r>
    </w:p>
    <w:p w:rsidR="00FD5ABE" w:rsidRDefault="00FD5ABE" w:rsidP="00FD5ABE">
      <w:pPr>
        <w:autoSpaceDE w:val="0"/>
        <w:autoSpaceDN w:val="0"/>
        <w:adjustRightInd w:val="0"/>
        <w:ind w:hanging="567"/>
        <w:rPr>
          <w:rFonts w:ascii="Arial" w:hAnsi="Arial" w:cs="Arial"/>
          <w:b/>
          <w:color w:val="000000"/>
          <w:sz w:val="22"/>
          <w:szCs w:val="22"/>
        </w:rPr>
      </w:pPr>
    </w:p>
    <w:p w:rsidR="00FD5ABE" w:rsidRPr="00952B00" w:rsidRDefault="00FD5ABE" w:rsidP="00FD5ABE">
      <w:pPr>
        <w:autoSpaceDE w:val="0"/>
        <w:autoSpaceDN w:val="0"/>
        <w:adjustRightInd w:val="0"/>
        <w:ind w:hanging="567"/>
        <w:rPr>
          <w:rFonts w:ascii="Arial" w:hAnsi="Arial" w:cs="Arial"/>
          <w:b/>
          <w:color w:val="000000"/>
          <w:sz w:val="22"/>
          <w:szCs w:val="22"/>
        </w:rPr>
      </w:pPr>
      <w:r w:rsidRPr="00952B00">
        <w:rPr>
          <w:rFonts w:ascii="Arial" w:hAnsi="Arial" w:cs="Arial"/>
          <w:b/>
          <w:color w:val="000000"/>
          <w:sz w:val="22"/>
          <w:szCs w:val="22"/>
        </w:rPr>
        <w:t>5.0</w:t>
      </w:r>
      <w:r w:rsidRPr="00952B00">
        <w:rPr>
          <w:rFonts w:ascii="Arial" w:hAnsi="Arial" w:cs="Arial"/>
          <w:b/>
          <w:color w:val="000000"/>
          <w:sz w:val="22"/>
          <w:szCs w:val="22"/>
        </w:rPr>
        <w:tab/>
        <w:t xml:space="preserve">Recruitment  </w:t>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t>Page</w:t>
      </w:r>
      <w:r w:rsidR="00BD7023">
        <w:rPr>
          <w:rFonts w:ascii="Arial" w:hAnsi="Arial" w:cs="Arial"/>
          <w:b/>
          <w:color w:val="000000"/>
          <w:sz w:val="22"/>
          <w:szCs w:val="22"/>
        </w:rPr>
        <w:t xml:space="preserve"> 7</w:t>
      </w:r>
    </w:p>
    <w:p w:rsidR="00FD5ABE" w:rsidRDefault="00FD5ABE" w:rsidP="00FD5ABE">
      <w:pPr>
        <w:autoSpaceDE w:val="0"/>
        <w:autoSpaceDN w:val="0"/>
        <w:adjustRightInd w:val="0"/>
        <w:ind w:hanging="567"/>
        <w:rPr>
          <w:rFonts w:ascii="Arial" w:hAnsi="Arial" w:cs="Arial"/>
          <w:b/>
          <w:color w:val="000000"/>
          <w:sz w:val="22"/>
          <w:szCs w:val="22"/>
        </w:rPr>
      </w:pPr>
      <w:r>
        <w:rPr>
          <w:rFonts w:ascii="Arial" w:hAnsi="Arial" w:cs="Arial"/>
          <w:b/>
          <w:color w:val="000000"/>
          <w:sz w:val="22"/>
          <w:szCs w:val="22"/>
        </w:rPr>
        <w:t>5.1</w:t>
      </w:r>
      <w:r>
        <w:rPr>
          <w:rFonts w:ascii="Arial" w:hAnsi="Arial" w:cs="Arial"/>
          <w:b/>
          <w:color w:val="000000"/>
          <w:sz w:val="22"/>
          <w:szCs w:val="22"/>
        </w:rPr>
        <w:tab/>
        <w:t xml:space="preserve">Disclosure and Barring Service </w:t>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t>Page</w:t>
      </w:r>
      <w:r w:rsidR="00BD7023">
        <w:rPr>
          <w:rFonts w:ascii="Arial" w:hAnsi="Arial" w:cs="Arial"/>
          <w:b/>
          <w:color w:val="000000"/>
          <w:sz w:val="22"/>
          <w:szCs w:val="22"/>
        </w:rPr>
        <w:t xml:space="preserve"> 8</w:t>
      </w:r>
    </w:p>
    <w:p w:rsidR="00FD5ABE" w:rsidRDefault="00FD5ABE" w:rsidP="00FD5ABE">
      <w:pPr>
        <w:autoSpaceDE w:val="0"/>
        <w:autoSpaceDN w:val="0"/>
        <w:adjustRightInd w:val="0"/>
        <w:ind w:hanging="567"/>
        <w:rPr>
          <w:rFonts w:ascii="Arial" w:hAnsi="Arial" w:cs="Arial"/>
          <w:b/>
          <w:color w:val="000000"/>
          <w:sz w:val="22"/>
          <w:szCs w:val="22"/>
        </w:rPr>
      </w:pPr>
      <w:r>
        <w:rPr>
          <w:rFonts w:ascii="Arial" w:hAnsi="Arial" w:cs="Arial"/>
          <w:b/>
          <w:color w:val="000000"/>
          <w:sz w:val="22"/>
          <w:szCs w:val="22"/>
        </w:rPr>
        <w:t>5.2</w:t>
      </w:r>
      <w:r>
        <w:rPr>
          <w:rFonts w:ascii="Arial" w:hAnsi="Arial" w:cs="Arial"/>
          <w:b/>
          <w:color w:val="000000"/>
          <w:sz w:val="22"/>
          <w:szCs w:val="22"/>
        </w:rPr>
        <w:tab/>
        <w:t>References</w:t>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t>Page</w:t>
      </w:r>
      <w:r w:rsidR="00376DE0">
        <w:rPr>
          <w:rFonts w:ascii="Arial" w:hAnsi="Arial" w:cs="Arial"/>
          <w:b/>
          <w:color w:val="000000"/>
          <w:sz w:val="22"/>
          <w:szCs w:val="22"/>
        </w:rPr>
        <w:t xml:space="preserve"> 8</w:t>
      </w:r>
    </w:p>
    <w:p w:rsidR="00FD5ABE" w:rsidRDefault="00FD5ABE" w:rsidP="00FD5ABE">
      <w:pPr>
        <w:autoSpaceDE w:val="0"/>
        <w:autoSpaceDN w:val="0"/>
        <w:adjustRightInd w:val="0"/>
        <w:ind w:hanging="567"/>
        <w:rPr>
          <w:rFonts w:ascii="Arial" w:hAnsi="Arial" w:cs="Arial"/>
          <w:b/>
          <w:color w:val="000000"/>
          <w:sz w:val="22"/>
          <w:szCs w:val="22"/>
        </w:rPr>
      </w:pPr>
      <w:r>
        <w:rPr>
          <w:rFonts w:ascii="Arial" w:hAnsi="Arial" w:cs="Arial"/>
          <w:b/>
          <w:color w:val="000000"/>
          <w:sz w:val="22"/>
          <w:szCs w:val="22"/>
        </w:rPr>
        <w:t>5.3</w:t>
      </w:r>
      <w:r>
        <w:rPr>
          <w:rFonts w:ascii="Arial" w:hAnsi="Arial" w:cs="Arial"/>
          <w:b/>
          <w:color w:val="000000"/>
          <w:sz w:val="22"/>
          <w:szCs w:val="22"/>
        </w:rPr>
        <w:tab/>
        <w:t>Work Permits</w:t>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t>Page</w:t>
      </w:r>
      <w:r w:rsidR="00376DE0">
        <w:rPr>
          <w:rFonts w:ascii="Arial" w:hAnsi="Arial" w:cs="Arial"/>
          <w:b/>
          <w:color w:val="000000"/>
          <w:sz w:val="22"/>
          <w:szCs w:val="22"/>
        </w:rPr>
        <w:t xml:space="preserve"> 8</w:t>
      </w:r>
    </w:p>
    <w:p w:rsidR="00FD5ABE" w:rsidRDefault="00FD5ABE" w:rsidP="00FD5ABE">
      <w:pPr>
        <w:autoSpaceDE w:val="0"/>
        <w:autoSpaceDN w:val="0"/>
        <w:adjustRightInd w:val="0"/>
        <w:ind w:hanging="567"/>
        <w:rPr>
          <w:rFonts w:ascii="Arial" w:hAnsi="Arial" w:cs="Arial"/>
          <w:b/>
          <w:color w:val="000000"/>
          <w:sz w:val="22"/>
          <w:szCs w:val="22"/>
        </w:rPr>
      </w:pPr>
      <w:r>
        <w:rPr>
          <w:rFonts w:ascii="Arial" w:hAnsi="Arial" w:cs="Arial"/>
          <w:b/>
          <w:color w:val="000000"/>
          <w:sz w:val="22"/>
          <w:szCs w:val="22"/>
        </w:rPr>
        <w:t>5.4</w:t>
      </w:r>
      <w:r>
        <w:rPr>
          <w:rFonts w:ascii="Arial" w:hAnsi="Arial" w:cs="Arial"/>
          <w:b/>
          <w:color w:val="000000"/>
          <w:sz w:val="22"/>
          <w:szCs w:val="22"/>
        </w:rPr>
        <w:tab/>
        <w:t>National Insurance</w:t>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t>Page</w:t>
      </w:r>
      <w:r w:rsidR="00BD7023">
        <w:rPr>
          <w:rFonts w:ascii="Arial" w:hAnsi="Arial" w:cs="Arial"/>
          <w:b/>
          <w:color w:val="000000"/>
          <w:sz w:val="22"/>
          <w:szCs w:val="22"/>
        </w:rPr>
        <w:t xml:space="preserve"> 8</w:t>
      </w:r>
    </w:p>
    <w:p w:rsidR="00FD5ABE" w:rsidRDefault="00FD5ABE" w:rsidP="00FD5ABE">
      <w:pPr>
        <w:autoSpaceDE w:val="0"/>
        <w:autoSpaceDN w:val="0"/>
        <w:adjustRightInd w:val="0"/>
        <w:ind w:hanging="567"/>
        <w:rPr>
          <w:rFonts w:ascii="Arial" w:hAnsi="Arial" w:cs="Arial"/>
          <w:b/>
          <w:color w:val="000000"/>
          <w:sz w:val="22"/>
          <w:szCs w:val="22"/>
        </w:rPr>
      </w:pPr>
      <w:r>
        <w:rPr>
          <w:rFonts w:ascii="Arial" w:hAnsi="Arial" w:cs="Arial"/>
          <w:b/>
          <w:color w:val="000000"/>
          <w:sz w:val="22"/>
          <w:szCs w:val="22"/>
        </w:rPr>
        <w:t>5.5</w:t>
      </w:r>
      <w:r>
        <w:rPr>
          <w:rFonts w:ascii="Arial" w:hAnsi="Arial" w:cs="Arial"/>
          <w:b/>
          <w:color w:val="000000"/>
          <w:sz w:val="22"/>
          <w:szCs w:val="22"/>
        </w:rPr>
        <w:tab/>
        <w:t>Pensions</w:t>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t>Page</w:t>
      </w:r>
      <w:r w:rsidR="00BD7023">
        <w:rPr>
          <w:rFonts w:ascii="Arial" w:hAnsi="Arial" w:cs="Arial"/>
          <w:b/>
          <w:color w:val="000000"/>
          <w:sz w:val="22"/>
          <w:szCs w:val="22"/>
        </w:rPr>
        <w:t xml:space="preserve"> 9</w:t>
      </w:r>
    </w:p>
    <w:p w:rsidR="00FD5ABE" w:rsidRDefault="00FD5ABE" w:rsidP="00FD5ABE">
      <w:pPr>
        <w:autoSpaceDE w:val="0"/>
        <w:autoSpaceDN w:val="0"/>
        <w:adjustRightInd w:val="0"/>
        <w:ind w:hanging="567"/>
        <w:rPr>
          <w:rFonts w:ascii="Arial" w:hAnsi="Arial" w:cs="Arial"/>
          <w:b/>
          <w:color w:val="000000"/>
          <w:sz w:val="22"/>
          <w:szCs w:val="22"/>
        </w:rPr>
      </w:pPr>
      <w:r>
        <w:rPr>
          <w:rFonts w:ascii="Arial" w:hAnsi="Arial" w:cs="Arial"/>
          <w:b/>
          <w:color w:val="000000"/>
          <w:sz w:val="22"/>
          <w:szCs w:val="22"/>
        </w:rPr>
        <w:t>5.6</w:t>
      </w:r>
      <w:r>
        <w:rPr>
          <w:rFonts w:ascii="Arial" w:hAnsi="Arial" w:cs="Arial"/>
          <w:b/>
          <w:color w:val="000000"/>
          <w:sz w:val="22"/>
          <w:szCs w:val="22"/>
        </w:rPr>
        <w:tab/>
        <w:t>Professional Organisation Registration</w:t>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t>Page</w:t>
      </w:r>
      <w:r w:rsidR="00376DE0">
        <w:rPr>
          <w:rFonts w:ascii="Arial" w:hAnsi="Arial" w:cs="Arial"/>
          <w:b/>
          <w:color w:val="000000"/>
          <w:sz w:val="22"/>
          <w:szCs w:val="22"/>
        </w:rPr>
        <w:t xml:space="preserve"> 9</w:t>
      </w:r>
    </w:p>
    <w:p w:rsidR="00FD5ABE" w:rsidRDefault="00FD5ABE" w:rsidP="00FD5ABE">
      <w:pPr>
        <w:autoSpaceDE w:val="0"/>
        <w:autoSpaceDN w:val="0"/>
        <w:adjustRightInd w:val="0"/>
        <w:ind w:hanging="567"/>
        <w:rPr>
          <w:rFonts w:ascii="Arial" w:hAnsi="Arial" w:cs="Arial"/>
          <w:b/>
          <w:color w:val="000000"/>
        </w:rPr>
      </w:pPr>
    </w:p>
    <w:p w:rsidR="00FD5ABE" w:rsidRPr="00952B00" w:rsidRDefault="00FD5ABE" w:rsidP="00FD5ABE">
      <w:pPr>
        <w:autoSpaceDE w:val="0"/>
        <w:autoSpaceDN w:val="0"/>
        <w:adjustRightInd w:val="0"/>
        <w:ind w:hanging="567"/>
        <w:rPr>
          <w:rFonts w:ascii="Arial" w:hAnsi="Arial" w:cs="Arial"/>
          <w:b/>
          <w:color w:val="000000"/>
          <w:sz w:val="22"/>
          <w:szCs w:val="22"/>
        </w:rPr>
      </w:pPr>
      <w:r w:rsidRPr="00952B00">
        <w:rPr>
          <w:rFonts w:ascii="Arial" w:hAnsi="Arial" w:cs="Arial"/>
          <w:b/>
          <w:color w:val="000000"/>
          <w:sz w:val="22"/>
          <w:szCs w:val="22"/>
        </w:rPr>
        <w:t>6.0</w:t>
      </w:r>
      <w:r w:rsidRPr="00952B00">
        <w:rPr>
          <w:rFonts w:ascii="Arial" w:hAnsi="Arial" w:cs="Arial"/>
          <w:b/>
          <w:color w:val="000000"/>
          <w:sz w:val="22"/>
          <w:szCs w:val="22"/>
        </w:rPr>
        <w:tab/>
        <w:t>Redeployment</w:t>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t>Page</w:t>
      </w:r>
      <w:r w:rsidR="00376DE0">
        <w:rPr>
          <w:rFonts w:ascii="Arial" w:hAnsi="Arial" w:cs="Arial"/>
          <w:b/>
          <w:color w:val="000000"/>
          <w:sz w:val="22"/>
          <w:szCs w:val="22"/>
        </w:rPr>
        <w:t xml:space="preserve"> </w:t>
      </w:r>
      <w:r w:rsidR="005E7EBB">
        <w:rPr>
          <w:rFonts w:ascii="Arial" w:hAnsi="Arial" w:cs="Arial"/>
          <w:b/>
          <w:color w:val="000000"/>
          <w:sz w:val="22"/>
          <w:szCs w:val="22"/>
        </w:rPr>
        <w:t>8</w:t>
      </w:r>
    </w:p>
    <w:p w:rsidR="00FD5ABE" w:rsidRDefault="00FD5ABE" w:rsidP="00FD5ABE">
      <w:pPr>
        <w:ind w:hanging="567"/>
        <w:rPr>
          <w:rFonts w:ascii="Arial" w:hAnsi="Arial" w:cs="Arial"/>
          <w:b/>
          <w:color w:val="000000"/>
        </w:rPr>
      </w:pPr>
    </w:p>
    <w:p w:rsidR="00B07B87" w:rsidRDefault="00FD5ABE" w:rsidP="00FD5ABE">
      <w:pPr>
        <w:ind w:hanging="567"/>
        <w:rPr>
          <w:rFonts w:ascii="Arial" w:hAnsi="Arial" w:cs="Arial"/>
          <w:b/>
          <w:sz w:val="22"/>
          <w:szCs w:val="22"/>
        </w:rPr>
      </w:pPr>
      <w:r>
        <w:rPr>
          <w:rFonts w:ascii="Arial" w:hAnsi="Arial" w:cs="Arial"/>
          <w:b/>
          <w:color w:val="000000"/>
          <w:sz w:val="22"/>
          <w:szCs w:val="22"/>
        </w:rPr>
        <w:t>7.0</w:t>
      </w:r>
      <w:r>
        <w:rPr>
          <w:rFonts w:ascii="Arial" w:hAnsi="Arial" w:cs="Arial"/>
          <w:b/>
          <w:color w:val="000000"/>
          <w:sz w:val="22"/>
          <w:szCs w:val="22"/>
        </w:rPr>
        <w:tab/>
      </w:r>
      <w:r w:rsidRPr="000B24B1">
        <w:rPr>
          <w:rFonts w:ascii="Arial" w:hAnsi="Arial" w:cs="Arial"/>
          <w:b/>
          <w:sz w:val="22"/>
          <w:szCs w:val="22"/>
        </w:rPr>
        <w:t xml:space="preserve">Dealing with the questions of staff, clients and the </w:t>
      </w:r>
    </w:p>
    <w:p w:rsidR="00FD5ABE" w:rsidRPr="000B24B1" w:rsidRDefault="00B07B87" w:rsidP="00FD5ABE">
      <w:pPr>
        <w:ind w:hanging="567"/>
        <w:rPr>
          <w:rFonts w:ascii="Arial" w:hAnsi="Arial" w:cs="Arial"/>
          <w:b/>
          <w:sz w:val="22"/>
          <w:szCs w:val="22"/>
        </w:rPr>
      </w:pPr>
      <w:r>
        <w:rPr>
          <w:rFonts w:ascii="Arial" w:hAnsi="Arial" w:cs="Arial"/>
          <w:b/>
          <w:sz w:val="22"/>
          <w:szCs w:val="22"/>
        </w:rPr>
        <w:tab/>
      </w:r>
      <w:r w:rsidR="00FD5ABE" w:rsidRPr="000B24B1">
        <w:rPr>
          <w:rFonts w:ascii="Arial" w:hAnsi="Arial" w:cs="Arial"/>
          <w:b/>
          <w:sz w:val="22"/>
          <w:szCs w:val="22"/>
        </w:rPr>
        <w:t>wider community</w:t>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t>Page</w:t>
      </w:r>
      <w:r w:rsidR="00376DE0">
        <w:rPr>
          <w:rFonts w:ascii="Arial" w:hAnsi="Arial" w:cs="Arial"/>
          <w:b/>
          <w:sz w:val="22"/>
          <w:szCs w:val="22"/>
        </w:rPr>
        <w:t xml:space="preserve"> 9</w:t>
      </w:r>
    </w:p>
    <w:p w:rsidR="00FD5ABE" w:rsidRPr="00B07B87" w:rsidRDefault="00FD5ABE" w:rsidP="00FD5ABE">
      <w:pPr>
        <w:ind w:hanging="567"/>
        <w:rPr>
          <w:rFonts w:ascii="Arial" w:hAnsi="Arial" w:cs="Arial"/>
          <w:sz w:val="22"/>
          <w:szCs w:val="22"/>
        </w:rPr>
      </w:pPr>
      <w:r w:rsidRPr="00B07B87">
        <w:rPr>
          <w:rFonts w:ascii="Arial" w:hAnsi="Arial" w:cs="Arial"/>
          <w:b/>
          <w:color w:val="000000"/>
          <w:sz w:val="22"/>
          <w:szCs w:val="22"/>
        </w:rPr>
        <w:t>7.1</w:t>
      </w:r>
      <w:r w:rsidRPr="00B07B87">
        <w:rPr>
          <w:rFonts w:ascii="Arial" w:hAnsi="Arial" w:cs="Arial"/>
          <w:b/>
          <w:color w:val="000000"/>
          <w:sz w:val="22"/>
          <w:szCs w:val="22"/>
        </w:rPr>
        <w:tab/>
      </w:r>
      <w:r w:rsidRPr="00B07B87">
        <w:rPr>
          <w:rFonts w:ascii="Arial" w:hAnsi="Arial" w:cs="Arial"/>
          <w:b/>
          <w:sz w:val="22"/>
          <w:szCs w:val="22"/>
        </w:rPr>
        <w:t>Media Interest</w:t>
      </w:r>
      <w:r w:rsidR="00B07B87" w:rsidRPr="00B07B87">
        <w:rPr>
          <w:rFonts w:ascii="Arial" w:hAnsi="Arial" w:cs="Arial"/>
          <w:b/>
          <w:sz w:val="22"/>
          <w:szCs w:val="22"/>
        </w:rPr>
        <w:tab/>
      </w:r>
      <w:r w:rsidR="00B07B87" w:rsidRPr="00B07B87">
        <w:rPr>
          <w:rFonts w:ascii="Arial" w:hAnsi="Arial" w:cs="Arial"/>
          <w:b/>
          <w:sz w:val="22"/>
          <w:szCs w:val="22"/>
        </w:rPr>
        <w:tab/>
      </w:r>
      <w:r w:rsidR="00B07B87" w:rsidRPr="00B07B87">
        <w:rPr>
          <w:rFonts w:ascii="Arial" w:hAnsi="Arial" w:cs="Arial"/>
          <w:b/>
          <w:sz w:val="22"/>
          <w:szCs w:val="22"/>
        </w:rPr>
        <w:tab/>
      </w:r>
      <w:r w:rsidR="00B07B87" w:rsidRPr="00B07B87">
        <w:rPr>
          <w:rFonts w:ascii="Arial" w:hAnsi="Arial" w:cs="Arial"/>
          <w:b/>
          <w:sz w:val="22"/>
          <w:szCs w:val="22"/>
        </w:rPr>
        <w:tab/>
      </w:r>
      <w:r w:rsidR="00B07B87" w:rsidRPr="00B07B87">
        <w:rPr>
          <w:rFonts w:ascii="Arial" w:hAnsi="Arial" w:cs="Arial"/>
          <w:b/>
          <w:sz w:val="22"/>
          <w:szCs w:val="22"/>
        </w:rPr>
        <w:tab/>
      </w:r>
      <w:r w:rsidR="00B07B87" w:rsidRPr="00B07B87">
        <w:rPr>
          <w:rFonts w:ascii="Arial" w:hAnsi="Arial" w:cs="Arial"/>
          <w:b/>
          <w:sz w:val="22"/>
          <w:szCs w:val="22"/>
        </w:rPr>
        <w:tab/>
      </w:r>
      <w:r w:rsidR="00B07B87" w:rsidRPr="00B07B87">
        <w:rPr>
          <w:rFonts w:ascii="Arial" w:hAnsi="Arial" w:cs="Arial"/>
          <w:b/>
          <w:sz w:val="22"/>
          <w:szCs w:val="22"/>
        </w:rPr>
        <w:tab/>
        <w:t>Page</w:t>
      </w:r>
      <w:r w:rsidR="00376DE0">
        <w:rPr>
          <w:rFonts w:ascii="Arial" w:hAnsi="Arial" w:cs="Arial"/>
          <w:b/>
          <w:sz w:val="22"/>
          <w:szCs w:val="22"/>
        </w:rPr>
        <w:t xml:space="preserve"> 9</w:t>
      </w:r>
    </w:p>
    <w:p w:rsidR="00FD5ABE" w:rsidRPr="00CF4D46" w:rsidRDefault="00FD5ABE" w:rsidP="00FD5ABE">
      <w:pPr>
        <w:ind w:hanging="567"/>
        <w:rPr>
          <w:rFonts w:ascii="Arial" w:hAnsi="Arial" w:cs="Arial"/>
          <w:sz w:val="22"/>
          <w:szCs w:val="22"/>
          <w:highlight w:val="yellow"/>
        </w:rPr>
      </w:pPr>
    </w:p>
    <w:p w:rsidR="00FD5ABE" w:rsidRDefault="00FD5ABE" w:rsidP="00FD5ABE">
      <w:pPr>
        <w:tabs>
          <w:tab w:val="num" w:pos="-567"/>
        </w:tabs>
        <w:autoSpaceDE w:val="0"/>
        <w:autoSpaceDN w:val="0"/>
        <w:adjustRightInd w:val="0"/>
        <w:ind w:hanging="567"/>
        <w:rPr>
          <w:rFonts w:ascii="Arial" w:hAnsi="Arial" w:cs="Arial"/>
          <w:b/>
          <w:color w:val="000000"/>
          <w:sz w:val="22"/>
          <w:szCs w:val="22"/>
        </w:rPr>
      </w:pPr>
      <w:r>
        <w:rPr>
          <w:rFonts w:ascii="Arial" w:hAnsi="Arial" w:cs="Arial"/>
          <w:b/>
          <w:color w:val="000000"/>
          <w:sz w:val="22"/>
          <w:szCs w:val="22"/>
        </w:rPr>
        <w:t>8.0</w:t>
      </w:r>
      <w:r>
        <w:rPr>
          <w:rFonts w:ascii="Arial" w:hAnsi="Arial" w:cs="Arial"/>
          <w:b/>
          <w:color w:val="000000"/>
          <w:sz w:val="22"/>
          <w:szCs w:val="22"/>
        </w:rPr>
        <w:tab/>
        <w:t>Further Support</w:t>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r>
      <w:r w:rsidR="00B07B87">
        <w:rPr>
          <w:rFonts w:ascii="Arial" w:hAnsi="Arial" w:cs="Arial"/>
          <w:b/>
          <w:color w:val="000000"/>
          <w:sz w:val="22"/>
          <w:szCs w:val="22"/>
        </w:rPr>
        <w:tab/>
        <w:t>Page</w:t>
      </w:r>
      <w:r w:rsidR="00BD7023">
        <w:rPr>
          <w:rFonts w:ascii="Arial" w:hAnsi="Arial" w:cs="Arial"/>
          <w:b/>
          <w:color w:val="000000"/>
          <w:sz w:val="22"/>
          <w:szCs w:val="22"/>
        </w:rPr>
        <w:t xml:space="preserve"> 9</w:t>
      </w:r>
    </w:p>
    <w:p w:rsidR="00FD5ABE" w:rsidRDefault="00FD5ABE" w:rsidP="00FD5ABE">
      <w:pPr>
        <w:tabs>
          <w:tab w:val="num" w:pos="-567"/>
        </w:tabs>
        <w:autoSpaceDE w:val="0"/>
        <w:autoSpaceDN w:val="0"/>
        <w:adjustRightInd w:val="0"/>
        <w:ind w:hanging="567"/>
        <w:rPr>
          <w:rFonts w:ascii="Arial" w:hAnsi="Arial" w:cs="Arial"/>
          <w:b/>
          <w:color w:val="000000"/>
          <w:sz w:val="22"/>
          <w:szCs w:val="22"/>
        </w:rPr>
      </w:pPr>
    </w:p>
    <w:p w:rsidR="00FD5ABE" w:rsidRPr="00313AD5" w:rsidRDefault="00B07B87" w:rsidP="00B07B87">
      <w:pPr>
        <w:tabs>
          <w:tab w:val="num" w:pos="-567"/>
        </w:tabs>
        <w:autoSpaceDE w:val="0"/>
        <w:autoSpaceDN w:val="0"/>
        <w:adjustRightInd w:val="0"/>
        <w:ind w:left="-1134"/>
        <w:rPr>
          <w:rFonts w:ascii="Arial" w:hAnsi="Arial" w:cs="Arial"/>
          <w:b/>
          <w:color w:val="000000"/>
          <w:sz w:val="22"/>
          <w:szCs w:val="22"/>
        </w:rPr>
      </w:pPr>
      <w:r w:rsidRPr="00313AD5">
        <w:rPr>
          <w:rFonts w:ascii="Arial" w:hAnsi="Arial" w:cs="Arial"/>
          <w:b/>
          <w:color w:val="000000"/>
          <w:sz w:val="22"/>
          <w:szCs w:val="22"/>
        </w:rPr>
        <w:tab/>
      </w:r>
      <w:r w:rsidR="00FD5ABE" w:rsidRPr="00313AD5">
        <w:rPr>
          <w:rFonts w:ascii="Arial" w:hAnsi="Arial" w:cs="Arial"/>
          <w:b/>
          <w:color w:val="000000"/>
          <w:sz w:val="22"/>
          <w:szCs w:val="22"/>
        </w:rPr>
        <w:t>Appendix 1: Trans Terminology and their definitions</w:t>
      </w:r>
    </w:p>
    <w:p w:rsidR="00FD5ABE" w:rsidRPr="00313AD5" w:rsidRDefault="00B07B87" w:rsidP="00B07B87">
      <w:pPr>
        <w:tabs>
          <w:tab w:val="num" w:pos="-567"/>
        </w:tabs>
        <w:ind w:left="-1134"/>
        <w:rPr>
          <w:rFonts w:ascii="Arial" w:hAnsi="Arial" w:cs="Arial"/>
          <w:b/>
          <w:sz w:val="22"/>
        </w:rPr>
      </w:pPr>
      <w:r w:rsidRPr="00313AD5">
        <w:rPr>
          <w:rFonts w:ascii="Arial" w:hAnsi="Arial" w:cs="Arial"/>
          <w:b/>
          <w:sz w:val="22"/>
        </w:rPr>
        <w:tab/>
      </w:r>
      <w:r w:rsidR="00FD5ABE" w:rsidRPr="00313AD5">
        <w:rPr>
          <w:rFonts w:ascii="Arial" w:hAnsi="Arial" w:cs="Arial"/>
          <w:b/>
          <w:sz w:val="22"/>
        </w:rPr>
        <w:t xml:space="preserve">Appendix 2: Types of unlawful discrimination </w:t>
      </w:r>
    </w:p>
    <w:p w:rsidR="00FD5ABE" w:rsidRPr="00313AD5" w:rsidRDefault="00FD5ABE" w:rsidP="00B07B87">
      <w:pPr>
        <w:tabs>
          <w:tab w:val="num" w:pos="-567"/>
        </w:tabs>
        <w:autoSpaceDE w:val="0"/>
        <w:autoSpaceDN w:val="0"/>
        <w:adjustRightInd w:val="0"/>
        <w:ind w:hanging="567"/>
        <w:rPr>
          <w:rFonts w:ascii="Arial" w:hAnsi="Arial" w:cs="Arial"/>
          <w:b/>
          <w:bCs/>
        </w:rPr>
      </w:pPr>
    </w:p>
    <w:p w:rsidR="0013625E" w:rsidRDefault="0013625E" w:rsidP="0013625E">
      <w:pPr>
        <w:pStyle w:val="Heading1"/>
      </w:pPr>
    </w:p>
    <w:p w:rsidR="00B07B87" w:rsidRDefault="00B07B87" w:rsidP="00B07B87">
      <w:pPr>
        <w:rPr>
          <w:lang w:val="en-US"/>
        </w:rPr>
      </w:pPr>
    </w:p>
    <w:p w:rsidR="00B07B87" w:rsidRDefault="00B07B87" w:rsidP="00B07B87">
      <w:pPr>
        <w:rPr>
          <w:lang w:val="en-US"/>
        </w:rPr>
      </w:pPr>
    </w:p>
    <w:p w:rsidR="00B07B87" w:rsidRDefault="00B07B87" w:rsidP="00B07B87">
      <w:pPr>
        <w:rPr>
          <w:lang w:val="en-US"/>
        </w:rPr>
      </w:pPr>
    </w:p>
    <w:p w:rsidR="00B07B87" w:rsidRDefault="00B07B87" w:rsidP="00B07B87">
      <w:pPr>
        <w:rPr>
          <w:lang w:val="en-US"/>
        </w:rPr>
      </w:pPr>
    </w:p>
    <w:p w:rsidR="00B07B87" w:rsidRPr="00B07B87" w:rsidRDefault="00B07B87" w:rsidP="00B07B87">
      <w:pPr>
        <w:rPr>
          <w:lang w:val="en-US"/>
        </w:rPr>
      </w:pPr>
    </w:p>
    <w:p w:rsidR="0013625E" w:rsidRPr="0013625E" w:rsidRDefault="0013625E" w:rsidP="00F0661D">
      <w:pPr>
        <w:rPr>
          <w:rFonts w:ascii="Arial" w:hAnsi="Arial" w:cs="Arial"/>
          <w:b/>
          <w:sz w:val="20"/>
          <w:szCs w:val="20"/>
          <w:lang w:val="en-US"/>
        </w:rPr>
      </w:pPr>
      <w:r w:rsidRPr="0013625E">
        <w:rPr>
          <w:rFonts w:ascii="Arial" w:hAnsi="Arial" w:cs="Arial"/>
          <w:b/>
          <w:sz w:val="20"/>
          <w:szCs w:val="20"/>
          <w:lang w:val="en-US"/>
        </w:rPr>
        <w:lastRenderedPageBreak/>
        <w:t>Version control</w:t>
      </w:r>
    </w:p>
    <w:p w:rsidR="0013625E" w:rsidRPr="0013625E" w:rsidRDefault="0013625E" w:rsidP="00F0661D">
      <w:pPr>
        <w:rPr>
          <w:rFonts w:ascii="Arial" w:hAnsi="Arial" w:cs="Arial"/>
          <w:b/>
          <w:sz w:val="20"/>
          <w:szCs w:val="20"/>
          <w:lang w:val="en-US"/>
        </w:rPr>
      </w:pPr>
    </w:p>
    <w:p w:rsidR="0013625E" w:rsidRPr="0013625E" w:rsidRDefault="0013625E" w:rsidP="00F0661D">
      <w:pPr>
        <w:rPr>
          <w:rFonts w:ascii="Arial" w:hAnsi="Arial" w:cs="Arial"/>
          <w:b/>
          <w:sz w:val="20"/>
          <w:szCs w:val="20"/>
          <w:lang w:val="en-US"/>
        </w:rPr>
      </w:pPr>
    </w:p>
    <w:tbl>
      <w:tblPr>
        <w:tblpPr w:leftFromText="180" w:rightFromText="180" w:vertAnchor="text" w:horzAnchor="margin" w:tblpXSpec="center" w:tblpY="-46"/>
        <w:tblW w:w="5000" w:type="pct"/>
        <w:tblCellSpacing w:w="15" w:type="dxa"/>
        <w:tblCellMar>
          <w:top w:w="15" w:type="dxa"/>
          <w:left w:w="15" w:type="dxa"/>
          <w:bottom w:w="15" w:type="dxa"/>
          <w:right w:w="15" w:type="dxa"/>
        </w:tblCellMar>
        <w:tblLook w:val="04A0" w:firstRow="1" w:lastRow="0" w:firstColumn="1" w:lastColumn="0" w:noHBand="0" w:noVBand="1"/>
      </w:tblPr>
      <w:tblGrid>
        <w:gridCol w:w="754"/>
        <w:gridCol w:w="1877"/>
        <w:gridCol w:w="1322"/>
        <w:gridCol w:w="1428"/>
        <w:gridCol w:w="1183"/>
        <w:gridCol w:w="753"/>
        <w:gridCol w:w="722"/>
      </w:tblGrid>
      <w:tr w:rsidR="0013625E" w:rsidRPr="0013625E" w:rsidTr="009641C4">
        <w:trPr>
          <w:tblCellSpacing w:w="15" w:type="dxa"/>
        </w:trPr>
        <w:tc>
          <w:tcPr>
            <w:tcW w:w="411" w:type="pct"/>
            <w:shd w:val="clear" w:color="auto" w:fill="F4F4F4"/>
            <w:vAlign w:val="center"/>
            <w:hideMark/>
          </w:tcPr>
          <w:p w:rsidR="0013625E" w:rsidRPr="0013625E" w:rsidRDefault="0013625E" w:rsidP="00F0661D">
            <w:pPr>
              <w:rPr>
                <w:rFonts w:ascii="Arial" w:hAnsi="Arial" w:cs="Arial"/>
                <w:color w:val="333333"/>
                <w:sz w:val="20"/>
                <w:szCs w:val="20"/>
              </w:rPr>
            </w:pPr>
            <w:r w:rsidRPr="0013625E">
              <w:rPr>
                <w:rFonts w:ascii="Arial" w:hAnsi="Arial" w:cs="Arial"/>
                <w:color w:val="333333"/>
                <w:sz w:val="20"/>
                <w:szCs w:val="20"/>
              </w:rPr>
              <w:t>Version No</w:t>
            </w:r>
          </w:p>
        </w:tc>
        <w:tc>
          <w:tcPr>
            <w:tcW w:w="1174" w:type="pct"/>
            <w:shd w:val="clear" w:color="auto" w:fill="F4F4F4"/>
            <w:vAlign w:val="center"/>
            <w:hideMark/>
          </w:tcPr>
          <w:p w:rsidR="0013625E" w:rsidRPr="0013625E" w:rsidRDefault="0013625E" w:rsidP="00F0661D">
            <w:pPr>
              <w:rPr>
                <w:rFonts w:ascii="Arial" w:hAnsi="Arial" w:cs="Arial"/>
                <w:color w:val="333333"/>
                <w:sz w:val="20"/>
                <w:szCs w:val="20"/>
              </w:rPr>
            </w:pPr>
            <w:r w:rsidRPr="0013625E">
              <w:rPr>
                <w:rFonts w:ascii="Arial" w:hAnsi="Arial" w:cs="Arial"/>
                <w:color w:val="333333"/>
                <w:sz w:val="20"/>
                <w:szCs w:val="20"/>
              </w:rPr>
              <w:t>Purpose/Change</w:t>
            </w:r>
          </w:p>
        </w:tc>
        <w:tc>
          <w:tcPr>
            <w:tcW w:w="828" w:type="pct"/>
            <w:shd w:val="clear" w:color="auto" w:fill="F4F4F4"/>
            <w:vAlign w:val="center"/>
            <w:hideMark/>
          </w:tcPr>
          <w:p w:rsidR="0013625E" w:rsidRPr="0013625E" w:rsidRDefault="0013625E" w:rsidP="00F0661D">
            <w:pPr>
              <w:rPr>
                <w:rFonts w:ascii="Arial" w:hAnsi="Arial" w:cs="Arial"/>
                <w:color w:val="333333"/>
                <w:sz w:val="20"/>
                <w:szCs w:val="20"/>
              </w:rPr>
            </w:pPr>
            <w:r w:rsidRPr="0013625E">
              <w:rPr>
                <w:rFonts w:ascii="Arial" w:hAnsi="Arial" w:cs="Arial"/>
                <w:color w:val="333333"/>
                <w:sz w:val="20"/>
                <w:szCs w:val="20"/>
              </w:rPr>
              <w:t>Author</w:t>
            </w:r>
          </w:p>
        </w:tc>
        <w:tc>
          <w:tcPr>
            <w:tcW w:w="836" w:type="pct"/>
            <w:shd w:val="clear" w:color="auto" w:fill="F4F4F4"/>
            <w:vAlign w:val="center"/>
            <w:hideMark/>
          </w:tcPr>
          <w:p w:rsidR="0013625E" w:rsidRPr="0013625E" w:rsidRDefault="0013625E" w:rsidP="00F0661D">
            <w:pPr>
              <w:rPr>
                <w:rFonts w:ascii="Arial" w:hAnsi="Arial" w:cs="Arial"/>
                <w:color w:val="333333"/>
                <w:sz w:val="20"/>
                <w:szCs w:val="20"/>
              </w:rPr>
            </w:pPr>
            <w:r w:rsidRPr="0013625E">
              <w:rPr>
                <w:rFonts w:ascii="Arial" w:hAnsi="Arial" w:cs="Arial"/>
                <w:color w:val="333333"/>
                <w:sz w:val="20"/>
                <w:szCs w:val="20"/>
              </w:rPr>
              <w:t>Implementation Date</w:t>
            </w:r>
          </w:p>
        </w:tc>
        <w:tc>
          <w:tcPr>
            <w:tcW w:w="704" w:type="pct"/>
            <w:shd w:val="clear" w:color="auto" w:fill="F4F4F4"/>
          </w:tcPr>
          <w:p w:rsidR="0013625E" w:rsidRPr="0013625E" w:rsidRDefault="0013625E" w:rsidP="00F0661D">
            <w:pPr>
              <w:rPr>
                <w:rFonts w:ascii="Arial" w:hAnsi="Arial" w:cs="Arial"/>
                <w:color w:val="333333"/>
                <w:sz w:val="20"/>
                <w:szCs w:val="20"/>
              </w:rPr>
            </w:pPr>
            <w:r w:rsidRPr="0013625E">
              <w:rPr>
                <w:rFonts w:ascii="Arial" w:hAnsi="Arial" w:cs="Arial"/>
                <w:color w:val="333333"/>
                <w:sz w:val="20"/>
                <w:szCs w:val="20"/>
              </w:rPr>
              <w:t>Approved by</w:t>
            </w:r>
          </w:p>
        </w:tc>
        <w:tc>
          <w:tcPr>
            <w:tcW w:w="472" w:type="pct"/>
            <w:shd w:val="clear" w:color="auto" w:fill="F4F4F4"/>
          </w:tcPr>
          <w:p w:rsidR="0013625E" w:rsidRPr="0013625E" w:rsidRDefault="0013625E" w:rsidP="00F0661D">
            <w:pPr>
              <w:rPr>
                <w:rFonts w:ascii="Arial" w:hAnsi="Arial" w:cs="Arial"/>
                <w:color w:val="333333"/>
                <w:sz w:val="20"/>
                <w:szCs w:val="20"/>
              </w:rPr>
            </w:pPr>
            <w:r w:rsidRPr="0013625E">
              <w:rPr>
                <w:rFonts w:ascii="Arial" w:hAnsi="Arial" w:cs="Arial"/>
                <w:color w:val="333333"/>
                <w:sz w:val="20"/>
                <w:szCs w:val="20"/>
              </w:rPr>
              <w:t>Last review date</w:t>
            </w:r>
          </w:p>
        </w:tc>
        <w:tc>
          <w:tcPr>
            <w:tcW w:w="444" w:type="pct"/>
            <w:shd w:val="clear" w:color="auto" w:fill="F4F4F4"/>
          </w:tcPr>
          <w:p w:rsidR="0013625E" w:rsidRPr="0013625E" w:rsidRDefault="0013625E" w:rsidP="00F0661D">
            <w:pPr>
              <w:rPr>
                <w:rFonts w:ascii="Arial" w:hAnsi="Arial" w:cs="Arial"/>
                <w:color w:val="333333"/>
                <w:sz w:val="20"/>
                <w:szCs w:val="20"/>
              </w:rPr>
            </w:pPr>
            <w:r w:rsidRPr="0013625E">
              <w:rPr>
                <w:rFonts w:ascii="Arial" w:hAnsi="Arial" w:cs="Arial"/>
                <w:color w:val="333333"/>
                <w:sz w:val="20"/>
                <w:szCs w:val="20"/>
              </w:rPr>
              <w:t>Next review date</w:t>
            </w:r>
          </w:p>
        </w:tc>
      </w:tr>
      <w:tr w:rsidR="0013625E" w:rsidRPr="0013625E" w:rsidTr="009641C4">
        <w:trPr>
          <w:tblCellSpacing w:w="15" w:type="dxa"/>
        </w:trPr>
        <w:tc>
          <w:tcPr>
            <w:tcW w:w="411" w:type="pct"/>
            <w:vAlign w:val="center"/>
          </w:tcPr>
          <w:p w:rsidR="0013625E" w:rsidRPr="0013625E" w:rsidRDefault="0013625E" w:rsidP="00F0661D">
            <w:pPr>
              <w:rPr>
                <w:rFonts w:ascii="Arial" w:hAnsi="Arial" w:cs="Arial"/>
                <w:color w:val="333333"/>
                <w:sz w:val="20"/>
                <w:szCs w:val="20"/>
              </w:rPr>
            </w:pPr>
            <w:r w:rsidRPr="0013625E">
              <w:rPr>
                <w:rFonts w:ascii="Arial" w:hAnsi="Arial" w:cs="Arial"/>
                <w:color w:val="333333"/>
                <w:sz w:val="20"/>
                <w:szCs w:val="20"/>
              </w:rPr>
              <w:t>1</w:t>
            </w:r>
          </w:p>
        </w:tc>
        <w:tc>
          <w:tcPr>
            <w:tcW w:w="1174" w:type="pct"/>
            <w:vAlign w:val="center"/>
          </w:tcPr>
          <w:p w:rsidR="0013625E" w:rsidRPr="0013625E" w:rsidRDefault="00B039DC" w:rsidP="00F0661D">
            <w:pPr>
              <w:rPr>
                <w:rFonts w:ascii="Arial" w:hAnsi="Arial" w:cs="Arial"/>
                <w:color w:val="333333"/>
                <w:sz w:val="20"/>
                <w:szCs w:val="20"/>
              </w:rPr>
            </w:pPr>
            <w:r>
              <w:rPr>
                <w:rFonts w:ascii="Arial" w:hAnsi="Arial" w:cs="Arial"/>
                <w:color w:val="333333"/>
                <w:sz w:val="20"/>
                <w:szCs w:val="20"/>
              </w:rPr>
              <w:t>New policy</w:t>
            </w:r>
          </w:p>
        </w:tc>
        <w:tc>
          <w:tcPr>
            <w:tcW w:w="828" w:type="pct"/>
            <w:vAlign w:val="center"/>
          </w:tcPr>
          <w:p w:rsidR="0013625E" w:rsidRPr="0013625E" w:rsidRDefault="0013625E" w:rsidP="00F0661D">
            <w:pPr>
              <w:rPr>
                <w:rFonts w:ascii="Arial" w:hAnsi="Arial" w:cs="Arial"/>
                <w:color w:val="333333"/>
                <w:sz w:val="20"/>
                <w:szCs w:val="20"/>
              </w:rPr>
            </w:pPr>
            <w:r w:rsidRPr="0013625E">
              <w:rPr>
                <w:rFonts w:ascii="Arial" w:hAnsi="Arial" w:cs="Arial"/>
                <w:color w:val="333333"/>
                <w:sz w:val="20"/>
                <w:szCs w:val="20"/>
              </w:rPr>
              <w:t>Jane Blanche, HR consultant</w:t>
            </w:r>
          </w:p>
        </w:tc>
        <w:tc>
          <w:tcPr>
            <w:tcW w:w="836" w:type="pct"/>
            <w:vAlign w:val="center"/>
          </w:tcPr>
          <w:p w:rsidR="0013625E" w:rsidRPr="0013625E" w:rsidRDefault="0013625E" w:rsidP="006C5BE4">
            <w:pPr>
              <w:rPr>
                <w:rFonts w:ascii="Arial" w:hAnsi="Arial" w:cs="Arial"/>
                <w:color w:val="333333"/>
                <w:sz w:val="20"/>
                <w:szCs w:val="20"/>
              </w:rPr>
            </w:pPr>
            <w:r w:rsidRPr="0013625E">
              <w:rPr>
                <w:rFonts w:ascii="Arial" w:hAnsi="Arial" w:cs="Arial"/>
                <w:color w:val="333333"/>
                <w:sz w:val="20"/>
                <w:szCs w:val="20"/>
              </w:rPr>
              <w:t>01.</w:t>
            </w:r>
            <w:r w:rsidR="006C5BE4">
              <w:rPr>
                <w:rFonts w:ascii="Arial" w:hAnsi="Arial" w:cs="Arial"/>
                <w:color w:val="333333"/>
                <w:sz w:val="20"/>
                <w:szCs w:val="20"/>
              </w:rPr>
              <w:t>0</w:t>
            </w:r>
            <w:r w:rsidR="00376DE0">
              <w:rPr>
                <w:rFonts w:ascii="Arial" w:hAnsi="Arial" w:cs="Arial"/>
                <w:color w:val="333333"/>
                <w:sz w:val="20"/>
                <w:szCs w:val="20"/>
              </w:rPr>
              <w:t>1</w:t>
            </w:r>
            <w:r w:rsidRPr="0013625E">
              <w:rPr>
                <w:rFonts w:ascii="Arial" w:hAnsi="Arial" w:cs="Arial"/>
                <w:color w:val="333333"/>
                <w:sz w:val="20"/>
                <w:szCs w:val="20"/>
              </w:rPr>
              <w:t>.1</w:t>
            </w:r>
            <w:r w:rsidR="006C5BE4">
              <w:rPr>
                <w:rFonts w:ascii="Arial" w:hAnsi="Arial" w:cs="Arial"/>
                <w:color w:val="333333"/>
                <w:sz w:val="20"/>
                <w:szCs w:val="20"/>
              </w:rPr>
              <w:t>8</w:t>
            </w:r>
          </w:p>
        </w:tc>
        <w:tc>
          <w:tcPr>
            <w:tcW w:w="704" w:type="pct"/>
          </w:tcPr>
          <w:p w:rsidR="0013625E" w:rsidRPr="006C5BE4" w:rsidRDefault="0013625E" w:rsidP="006C5BE4">
            <w:pPr>
              <w:rPr>
                <w:rFonts w:ascii="Arial" w:hAnsi="Arial" w:cs="Arial"/>
                <w:color w:val="333333"/>
                <w:sz w:val="20"/>
                <w:szCs w:val="20"/>
              </w:rPr>
            </w:pPr>
            <w:r w:rsidRPr="006C5BE4">
              <w:rPr>
                <w:rFonts w:ascii="Arial" w:hAnsi="Arial" w:cs="Arial"/>
                <w:color w:val="333333"/>
                <w:sz w:val="20"/>
                <w:szCs w:val="20"/>
              </w:rPr>
              <w:t>Union consultation</w:t>
            </w:r>
            <w:r w:rsidR="006C5BE4">
              <w:rPr>
                <w:rFonts w:ascii="Arial" w:hAnsi="Arial" w:cs="Arial"/>
                <w:color w:val="333333"/>
                <w:sz w:val="20"/>
                <w:szCs w:val="20"/>
              </w:rPr>
              <w:t xml:space="preserve">/ </w:t>
            </w:r>
            <w:r w:rsidR="006C5BE4" w:rsidRPr="00747595">
              <w:rPr>
                <w:rFonts w:ascii="Arial" w:hAnsi="Arial" w:cs="Arial"/>
                <w:color w:val="333333"/>
                <w:sz w:val="20"/>
                <w:szCs w:val="20"/>
              </w:rPr>
              <w:t>MB</w:t>
            </w:r>
            <w:r w:rsidRPr="006C5BE4">
              <w:rPr>
                <w:rFonts w:ascii="Arial" w:hAnsi="Arial" w:cs="Arial"/>
                <w:color w:val="333333"/>
                <w:sz w:val="20"/>
                <w:szCs w:val="20"/>
              </w:rPr>
              <w:t xml:space="preserve"> </w:t>
            </w:r>
          </w:p>
        </w:tc>
        <w:tc>
          <w:tcPr>
            <w:tcW w:w="472" w:type="pct"/>
          </w:tcPr>
          <w:p w:rsidR="0013625E" w:rsidRPr="0013625E" w:rsidRDefault="00B039DC" w:rsidP="00F0661D">
            <w:pPr>
              <w:rPr>
                <w:rFonts w:ascii="Arial" w:hAnsi="Arial" w:cs="Arial"/>
                <w:color w:val="333333"/>
                <w:sz w:val="20"/>
                <w:szCs w:val="20"/>
              </w:rPr>
            </w:pPr>
            <w:r>
              <w:rPr>
                <w:rFonts w:ascii="Arial" w:hAnsi="Arial" w:cs="Arial"/>
                <w:color w:val="333333"/>
                <w:sz w:val="20"/>
                <w:szCs w:val="20"/>
              </w:rPr>
              <w:t>NA</w:t>
            </w:r>
          </w:p>
        </w:tc>
        <w:tc>
          <w:tcPr>
            <w:tcW w:w="444" w:type="pct"/>
          </w:tcPr>
          <w:p w:rsidR="0013625E" w:rsidRPr="0013625E" w:rsidRDefault="006C5BE4" w:rsidP="006C5BE4">
            <w:pPr>
              <w:rPr>
                <w:rFonts w:ascii="Arial" w:hAnsi="Arial" w:cs="Arial"/>
                <w:color w:val="333333"/>
                <w:sz w:val="20"/>
                <w:szCs w:val="20"/>
              </w:rPr>
            </w:pPr>
            <w:r>
              <w:rPr>
                <w:rFonts w:ascii="Arial" w:hAnsi="Arial" w:cs="Arial"/>
                <w:color w:val="333333"/>
                <w:sz w:val="20"/>
                <w:szCs w:val="20"/>
              </w:rPr>
              <w:t>Nov</w:t>
            </w:r>
            <w:r w:rsidR="00B039DC">
              <w:rPr>
                <w:rFonts w:ascii="Arial" w:hAnsi="Arial" w:cs="Arial"/>
                <w:color w:val="333333"/>
                <w:sz w:val="20"/>
                <w:szCs w:val="20"/>
              </w:rPr>
              <w:t xml:space="preserve"> 19</w:t>
            </w:r>
          </w:p>
        </w:tc>
      </w:tr>
    </w:tbl>
    <w:p w:rsidR="0013625E" w:rsidRPr="00B039DC" w:rsidRDefault="0013625E" w:rsidP="00F0661D">
      <w:pPr>
        <w:autoSpaceDE w:val="0"/>
        <w:autoSpaceDN w:val="0"/>
        <w:adjustRightInd w:val="0"/>
        <w:ind w:hanging="567"/>
        <w:rPr>
          <w:rFonts w:ascii="Arial" w:hAnsi="Arial" w:cs="Arial"/>
          <w:b/>
          <w:bCs/>
          <w:sz w:val="22"/>
          <w:szCs w:val="22"/>
        </w:rPr>
      </w:pPr>
    </w:p>
    <w:p w:rsidR="0013625E" w:rsidRDefault="0013625E" w:rsidP="0013625E">
      <w:pPr>
        <w:autoSpaceDE w:val="0"/>
        <w:autoSpaceDN w:val="0"/>
        <w:adjustRightInd w:val="0"/>
        <w:ind w:hanging="567"/>
        <w:rPr>
          <w:rFonts w:ascii="Arial" w:hAnsi="Arial" w:cs="Arial"/>
          <w:b/>
          <w:bCs/>
          <w:sz w:val="22"/>
          <w:szCs w:val="22"/>
        </w:rPr>
      </w:pPr>
      <w:r w:rsidRPr="00B039DC">
        <w:rPr>
          <w:rFonts w:ascii="Arial" w:hAnsi="Arial" w:cs="Arial"/>
          <w:b/>
          <w:bCs/>
          <w:sz w:val="22"/>
          <w:szCs w:val="22"/>
        </w:rPr>
        <w:t>Related documentation:</w:t>
      </w:r>
    </w:p>
    <w:p w:rsidR="00F0661D" w:rsidRPr="00F0661D" w:rsidRDefault="00F0661D" w:rsidP="0013625E">
      <w:pPr>
        <w:autoSpaceDE w:val="0"/>
        <w:autoSpaceDN w:val="0"/>
        <w:adjustRightInd w:val="0"/>
        <w:ind w:hanging="567"/>
        <w:rPr>
          <w:rFonts w:ascii="Arial" w:hAnsi="Arial" w:cs="Arial"/>
          <w:bCs/>
          <w:sz w:val="22"/>
          <w:szCs w:val="22"/>
        </w:rPr>
      </w:pPr>
      <w:r w:rsidRPr="00F0661D">
        <w:rPr>
          <w:rFonts w:ascii="Arial" w:hAnsi="Arial" w:cs="Arial"/>
          <w:bCs/>
          <w:sz w:val="22"/>
          <w:szCs w:val="22"/>
        </w:rPr>
        <w:t>Recruitment and selection Policy</w:t>
      </w:r>
    </w:p>
    <w:p w:rsidR="00F0661D" w:rsidRPr="00F0661D" w:rsidRDefault="00F0661D" w:rsidP="0013625E">
      <w:pPr>
        <w:autoSpaceDE w:val="0"/>
        <w:autoSpaceDN w:val="0"/>
        <w:adjustRightInd w:val="0"/>
        <w:ind w:hanging="567"/>
        <w:rPr>
          <w:rFonts w:ascii="Arial" w:hAnsi="Arial" w:cs="Arial"/>
          <w:bCs/>
          <w:sz w:val="22"/>
          <w:szCs w:val="22"/>
        </w:rPr>
      </w:pPr>
      <w:r w:rsidRPr="00F0661D">
        <w:rPr>
          <w:rFonts w:ascii="Arial" w:hAnsi="Arial" w:cs="Arial"/>
          <w:bCs/>
          <w:sz w:val="22"/>
          <w:szCs w:val="22"/>
        </w:rPr>
        <w:t xml:space="preserve">HR Policy for Managing Change </w:t>
      </w:r>
    </w:p>
    <w:p w:rsidR="0013625E" w:rsidRDefault="0013625E" w:rsidP="0013625E">
      <w:pPr>
        <w:autoSpaceDE w:val="0"/>
        <w:autoSpaceDN w:val="0"/>
        <w:adjustRightInd w:val="0"/>
        <w:ind w:hanging="567"/>
        <w:rPr>
          <w:rFonts w:ascii="Arial" w:hAnsi="Arial" w:cs="Arial"/>
          <w:b/>
          <w:bCs/>
        </w:rPr>
      </w:pPr>
    </w:p>
    <w:p w:rsidR="00B07B87" w:rsidRDefault="00B07B87" w:rsidP="00B07B8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b/>
          <w:sz w:val="20"/>
          <w:lang w:val="en-US"/>
        </w:rPr>
      </w:pPr>
    </w:p>
    <w:p w:rsidR="00B07B87" w:rsidRDefault="00B07B87" w:rsidP="00B07B8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b/>
          <w:sz w:val="20"/>
          <w:lang w:val="en-US"/>
        </w:rPr>
      </w:pPr>
      <w:r>
        <w:rPr>
          <w:rFonts w:ascii="Arial" w:hAnsi="Arial" w:cs="Arial"/>
          <w:b/>
          <w:sz w:val="20"/>
          <w:lang w:val="en-US"/>
        </w:rPr>
        <w:t xml:space="preserve">If you have any queries regarding the content of this policy and procedure, please contact </w:t>
      </w:r>
      <w:r w:rsidRPr="00137600">
        <w:rPr>
          <w:rFonts w:ascii="Arial" w:hAnsi="Arial" w:cs="Arial"/>
          <w:b/>
          <w:sz w:val="20"/>
          <w:lang w:val="en-US"/>
        </w:rPr>
        <w:t>HR</w:t>
      </w:r>
      <w:r>
        <w:rPr>
          <w:rFonts w:ascii="Arial" w:hAnsi="Arial" w:cs="Arial"/>
          <w:b/>
          <w:sz w:val="20"/>
          <w:lang w:val="en-US"/>
        </w:rPr>
        <w:t xml:space="preserve"> on</w:t>
      </w:r>
      <w:r w:rsidRPr="00137600">
        <w:rPr>
          <w:rFonts w:ascii="Arial" w:hAnsi="Arial" w:cs="Arial"/>
          <w:b/>
          <w:sz w:val="20"/>
          <w:lang w:val="en-US"/>
        </w:rPr>
        <w:t xml:space="preserve"> </w:t>
      </w:r>
      <w:hyperlink r:id="rId10" w:history="1">
        <w:r w:rsidRPr="008A3808">
          <w:rPr>
            <w:rStyle w:val="Hyperlink"/>
            <w:rFonts w:ascii="Arial" w:hAnsi="Arial" w:cs="Arial"/>
            <w:b/>
            <w:sz w:val="20"/>
            <w:lang w:val="en-US"/>
          </w:rPr>
          <w:t>HR@walthamforest.gov.uk</w:t>
        </w:r>
      </w:hyperlink>
      <w:r>
        <w:rPr>
          <w:rFonts w:ascii="Arial" w:hAnsi="Arial" w:cs="Arial"/>
          <w:b/>
          <w:sz w:val="20"/>
          <w:lang w:val="en-US"/>
        </w:rPr>
        <w:t xml:space="preserve"> the HR team will be able to give advice and practical guidance on this process as required  </w:t>
      </w:r>
    </w:p>
    <w:p w:rsidR="00B07B87" w:rsidRDefault="00B07B87" w:rsidP="00B07B8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b/>
          <w:sz w:val="20"/>
          <w:lang w:val="en-US"/>
        </w:rPr>
      </w:pPr>
    </w:p>
    <w:p w:rsidR="0013625E" w:rsidRDefault="0013625E"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BD7023" w:rsidRDefault="00BD7023" w:rsidP="0013625E">
      <w:pPr>
        <w:autoSpaceDE w:val="0"/>
        <w:autoSpaceDN w:val="0"/>
        <w:adjustRightInd w:val="0"/>
        <w:ind w:hanging="567"/>
        <w:rPr>
          <w:rFonts w:ascii="Arial" w:hAnsi="Arial" w:cs="Arial"/>
          <w:b/>
          <w:bCs/>
        </w:rPr>
      </w:pPr>
    </w:p>
    <w:p w:rsidR="00B07B87" w:rsidRDefault="00B07B87" w:rsidP="0013625E">
      <w:pPr>
        <w:autoSpaceDE w:val="0"/>
        <w:autoSpaceDN w:val="0"/>
        <w:adjustRightInd w:val="0"/>
        <w:ind w:hanging="567"/>
        <w:rPr>
          <w:rFonts w:ascii="Arial" w:hAnsi="Arial" w:cs="Arial"/>
          <w:b/>
          <w:bCs/>
        </w:rPr>
      </w:pPr>
    </w:p>
    <w:p w:rsidR="00C23E63" w:rsidRPr="0013625E" w:rsidRDefault="0013625E" w:rsidP="0013625E">
      <w:pPr>
        <w:autoSpaceDE w:val="0"/>
        <w:autoSpaceDN w:val="0"/>
        <w:adjustRightInd w:val="0"/>
        <w:ind w:left="-567" w:hanging="567"/>
        <w:rPr>
          <w:rFonts w:ascii="Arial" w:hAnsi="Arial" w:cs="Arial"/>
          <w:b/>
          <w:color w:val="000000"/>
          <w:sz w:val="22"/>
          <w:szCs w:val="22"/>
        </w:rPr>
      </w:pPr>
      <w:r w:rsidRPr="0013625E">
        <w:rPr>
          <w:rFonts w:ascii="Arial" w:hAnsi="Arial" w:cs="Arial"/>
          <w:b/>
          <w:color w:val="000000"/>
          <w:sz w:val="22"/>
          <w:szCs w:val="22"/>
        </w:rPr>
        <w:t>1.0</w:t>
      </w:r>
      <w:r w:rsidRPr="0013625E">
        <w:rPr>
          <w:rFonts w:ascii="Arial" w:hAnsi="Arial" w:cs="Arial"/>
          <w:b/>
          <w:color w:val="000000"/>
          <w:sz w:val="22"/>
          <w:szCs w:val="22"/>
        </w:rPr>
        <w:tab/>
      </w:r>
      <w:r w:rsidR="00DB2006" w:rsidRPr="0013625E">
        <w:rPr>
          <w:rFonts w:ascii="Arial" w:hAnsi="Arial" w:cs="Arial"/>
          <w:b/>
          <w:color w:val="000000"/>
          <w:sz w:val="22"/>
          <w:szCs w:val="22"/>
        </w:rPr>
        <w:t>Introduction</w:t>
      </w:r>
      <w:r w:rsidR="008F291E" w:rsidRPr="0013625E">
        <w:rPr>
          <w:rFonts w:ascii="Arial" w:hAnsi="Arial" w:cs="Arial"/>
          <w:b/>
          <w:color w:val="000000"/>
          <w:sz w:val="22"/>
          <w:szCs w:val="22"/>
        </w:rPr>
        <w:t xml:space="preserve"> </w:t>
      </w:r>
    </w:p>
    <w:p w:rsidR="00AB74D0" w:rsidRPr="0013625E" w:rsidRDefault="00C23E63" w:rsidP="0013625E">
      <w:pPr>
        <w:tabs>
          <w:tab w:val="num" w:pos="-567"/>
        </w:tabs>
        <w:autoSpaceDE w:val="0"/>
        <w:autoSpaceDN w:val="0"/>
        <w:adjustRightInd w:val="0"/>
        <w:ind w:left="-567" w:hanging="567"/>
        <w:rPr>
          <w:rFonts w:ascii="Arial" w:hAnsi="Arial" w:cs="Arial"/>
          <w:color w:val="000000"/>
          <w:sz w:val="22"/>
          <w:szCs w:val="22"/>
          <w:u w:val="single"/>
        </w:rPr>
      </w:pPr>
      <w:r w:rsidRPr="0013625E">
        <w:rPr>
          <w:rFonts w:ascii="Arial" w:hAnsi="Arial" w:cs="Arial"/>
          <w:color w:val="000000"/>
          <w:sz w:val="22"/>
          <w:szCs w:val="22"/>
        </w:rPr>
        <w:tab/>
        <w:t xml:space="preserve">The </w:t>
      </w:r>
      <w:r w:rsidR="00AB74D0" w:rsidRPr="0013625E">
        <w:rPr>
          <w:rFonts w:ascii="Arial" w:hAnsi="Arial" w:cs="Arial"/>
          <w:color w:val="000000"/>
          <w:sz w:val="22"/>
          <w:szCs w:val="22"/>
        </w:rPr>
        <w:t xml:space="preserve">London Borough of Waltham Forest (LBWF) is committed to ensuring equal opportunities for all its’ workforce. This policy aims to enhance a culture that is inclusive and non-discriminatory. </w:t>
      </w:r>
    </w:p>
    <w:p w:rsidR="0013625E" w:rsidRDefault="0013625E"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p>
    <w:p w:rsidR="00AB74D0" w:rsidRPr="0013625E" w:rsidRDefault="0013625E"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AB74D0" w:rsidRPr="0013625E">
        <w:rPr>
          <w:rFonts w:ascii="Arial" w:hAnsi="Arial" w:cs="Arial"/>
          <w:color w:val="000000"/>
          <w:sz w:val="22"/>
          <w:szCs w:val="22"/>
        </w:rPr>
        <w:t xml:space="preserve">This policy will support the existing </w:t>
      </w:r>
      <w:r w:rsidR="00AB74D0" w:rsidRPr="00952B00">
        <w:rPr>
          <w:rFonts w:ascii="Arial" w:hAnsi="Arial" w:cs="Arial"/>
          <w:sz w:val="22"/>
          <w:szCs w:val="22"/>
        </w:rPr>
        <w:t>Equal Opportunity Policy stateme</w:t>
      </w:r>
      <w:r w:rsidR="00AB74D0" w:rsidRPr="0013625E">
        <w:rPr>
          <w:rFonts w:ascii="Arial" w:hAnsi="Arial" w:cs="Arial"/>
          <w:color w:val="000000"/>
          <w:sz w:val="22"/>
          <w:szCs w:val="22"/>
        </w:rPr>
        <w:t xml:space="preserve">nt and its objectives. </w:t>
      </w:r>
    </w:p>
    <w:p w:rsidR="0013625E" w:rsidRDefault="0013625E"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p>
    <w:p w:rsidR="00952B00" w:rsidRDefault="0013625E"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AB74D0" w:rsidRPr="0013625E">
        <w:rPr>
          <w:rFonts w:ascii="Arial" w:hAnsi="Arial" w:cs="Arial"/>
          <w:color w:val="000000"/>
          <w:sz w:val="22"/>
          <w:szCs w:val="22"/>
        </w:rPr>
        <w:t xml:space="preserve">Within the body of the policy we will use the term ‘trans’ when making reference to individuals who identify as being ‘transgender’, ‘and/or ‘ transsexual’ ‘. </w:t>
      </w:r>
    </w:p>
    <w:p w:rsidR="00952B00" w:rsidRDefault="00952B00" w:rsidP="0013625E">
      <w:pPr>
        <w:tabs>
          <w:tab w:val="num" w:pos="-567"/>
        </w:tabs>
        <w:autoSpaceDE w:val="0"/>
        <w:autoSpaceDN w:val="0"/>
        <w:adjustRightInd w:val="0"/>
        <w:ind w:left="-567" w:hanging="567"/>
        <w:rPr>
          <w:rFonts w:ascii="Arial" w:hAnsi="Arial" w:cs="Arial"/>
          <w:color w:val="000000"/>
          <w:sz w:val="22"/>
          <w:szCs w:val="22"/>
        </w:rPr>
      </w:pPr>
    </w:p>
    <w:p w:rsidR="00C23E63" w:rsidRPr="00C3100A" w:rsidRDefault="00952B00"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AB74D0" w:rsidRPr="0013625E">
        <w:rPr>
          <w:rFonts w:ascii="Arial" w:hAnsi="Arial" w:cs="Arial"/>
          <w:color w:val="000000"/>
          <w:sz w:val="22"/>
          <w:szCs w:val="22"/>
        </w:rPr>
        <w:t xml:space="preserve">A detailed glossary of these terms </w:t>
      </w:r>
      <w:r w:rsidR="00C23E63" w:rsidRPr="0013625E">
        <w:rPr>
          <w:rFonts w:ascii="Arial" w:hAnsi="Arial" w:cs="Arial"/>
          <w:color w:val="000000"/>
          <w:sz w:val="22"/>
          <w:szCs w:val="22"/>
        </w:rPr>
        <w:t xml:space="preserve">can be found under Appendix </w:t>
      </w:r>
      <w:r w:rsidR="0013625E">
        <w:rPr>
          <w:rFonts w:ascii="Arial" w:hAnsi="Arial" w:cs="Arial"/>
          <w:color w:val="000000"/>
          <w:sz w:val="22"/>
          <w:szCs w:val="22"/>
        </w:rPr>
        <w:t xml:space="preserve">1, </w:t>
      </w:r>
      <w:r w:rsidR="00F0661D">
        <w:rPr>
          <w:rFonts w:ascii="Arial" w:hAnsi="Arial" w:cs="Arial"/>
          <w:color w:val="000000"/>
          <w:sz w:val="22"/>
          <w:szCs w:val="22"/>
        </w:rPr>
        <w:t xml:space="preserve">Transgender </w:t>
      </w:r>
      <w:r w:rsidR="00C3100A" w:rsidRPr="00C3100A">
        <w:rPr>
          <w:rFonts w:ascii="Arial" w:hAnsi="Arial" w:cs="Arial"/>
          <w:color w:val="000000"/>
          <w:sz w:val="22"/>
          <w:szCs w:val="22"/>
        </w:rPr>
        <w:t>Terminology and their definitions</w:t>
      </w:r>
      <w:r w:rsidR="00C3100A">
        <w:rPr>
          <w:rFonts w:ascii="Arial" w:hAnsi="Arial" w:cs="Arial"/>
          <w:color w:val="000000"/>
          <w:sz w:val="22"/>
          <w:szCs w:val="22"/>
        </w:rPr>
        <w:t>.</w:t>
      </w:r>
      <w:r w:rsidR="00AB74D0" w:rsidRPr="00C3100A">
        <w:rPr>
          <w:rFonts w:ascii="Arial" w:hAnsi="Arial" w:cs="Arial"/>
          <w:color w:val="000000"/>
          <w:sz w:val="22"/>
          <w:szCs w:val="22"/>
        </w:rPr>
        <w:t xml:space="preserve">  </w:t>
      </w:r>
    </w:p>
    <w:p w:rsidR="00C23E63" w:rsidRPr="0013625E" w:rsidRDefault="00C23E63" w:rsidP="0013625E">
      <w:pPr>
        <w:tabs>
          <w:tab w:val="num" w:pos="-567"/>
        </w:tabs>
        <w:autoSpaceDE w:val="0"/>
        <w:autoSpaceDN w:val="0"/>
        <w:adjustRightInd w:val="0"/>
        <w:ind w:left="-567" w:hanging="567"/>
        <w:rPr>
          <w:rFonts w:ascii="Arial" w:hAnsi="Arial" w:cs="Arial"/>
          <w:color w:val="000000"/>
          <w:sz w:val="22"/>
          <w:szCs w:val="22"/>
        </w:rPr>
      </w:pPr>
    </w:p>
    <w:p w:rsidR="00AB74D0" w:rsidRPr="0013625E" w:rsidRDefault="0013625E" w:rsidP="0013625E">
      <w:pPr>
        <w:autoSpaceDE w:val="0"/>
        <w:autoSpaceDN w:val="0"/>
        <w:adjustRightInd w:val="0"/>
        <w:ind w:left="-567" w:hanging="567"/>
        <w:rPr>
          <w:rFonts w:ascii="Arial" w:hAnsi="Arial" w:cs="Arial"/>
          <w:b/>
          <w:color w:val="000000"/>
          <w:sz w:val="22"/>
          <w:szCs w:val="22"/>
        </w:rPr>
      </w:pPr>
      <w:r w:rsidRPr="0013625E">
        <w:rPr>
          <w:rFonts w:ascii="Arial" w:hAnsi="Arial" w:cs="Arial"/>
          <w:b/>
          <w:color w:val="000000"/>
          <w:sz w:val="22"/>
          <w:szCs w:val="22"/>
        </w:rPr>
        <w:t>2.0</w:t>
      </w:r>
      <w:r w:rsidRPr="0013625E">
        <w:rPr>
          <w:rFonts w:ascii="Arial" w:hAnsi="Arial" w:cs="Arial"/>
          <w:b/>
          <w:color w:val="000000"/>
          <w:sz w:val="22"/>
          <w:szCs w:val="22"/>
        </w:rPr>
        <w:tab/>
      </w:r>
      <w:r w:rsidR="00C23E63" w:rsidRPr="0013625E">
        <w:rPr>
          <w:rFonts w:ascii="Arial" w:hAnsi="Arial" w:cs="Arial"/>
          <w:b/>
          <w:color w:val="000000"/>
          <w:sz w:val="22"/>
          <w:szCs w:val="22"/>
        </w:rPr>
        <w:t>P</w:t>
      </w:r>
      <w:r w:rsidR="00DB2006" w:rsidRPr="0013625E">
        <w:rPr>
          <w:rFonts w:ascii="Arial" w:hAnsi="Arial" w:cs="Arial"/>
          <w:b/>
          <w:color w:val="000000"/>
          <w:sz w:val="22"/>
          <w:szCs w:val="22"/>
        </w:rPr>
        <w:t xml:space="preserve">urpose of the policy </w:t>
      </w:r>
    </w:p>
    <w:p w:rsidR="00690204" w:rsidRDefault="00690204" w:rsidP="0013625E">
      <w:pPr>
        <w:tabs>
          <w:tab w:val="num" w:pos="0"/>
        </w:tabs>
        <w:autoSpaceDE w:val="0"/>
        <w:autoSpaceDN w:val="0"/>
        <w:adjustRightInd w:val="0"/>
        <w:ind w:left="-567"/>
        <w:rPr>
          <w:rFonts w:ascii="Arial" w:hAnsi="Arial" w:cs="Arial"/>
          <w:color w:val="000000"/>
          <w:sz w:val="22"/>
          <w:szCs w:val="22"/>
        </w:rPr>
      </w:pPr>
      <w:r w:rsidRPr="0013625E">
        <w:rPr>
          <w:rFonts w:ascii="Arial" w:hAnsi="Arial" w:cs="Arial"/>
          <w:color w:val="000000"/>
          <w:sz w:val="22"/>
          <w:szCs w:val="22"/>
        </w:rPr>
        <w:t>The policy will aim to achieve the following objectives:</w:t>
      </w:r>
    </w:p>
    <w:p w:rsidR="00952B00" w:rsidRPr="0013625E" w:rsidRDefault="00952B00" w:rsidP="0013625E">
      <w:pPr>
        <w:tabs>
          <w:tab w:val="num" w:pos="0"/>
        </w:tabs>
        <w:autoSpaceDE w:val="0"/>
        <w:autoSpaceDN w:val="0"/>
        <w:adjustRightInd w:val="0"/>
        <w:ind w:left="-567"/>
        <w:rPr>
          <w:rFonts w:ascii="Arial" w:hAnsi="Arial" w:cs="Arial"/>
          <w:color w:val="000000"/>
          <w:sz w:val="22"/>
          <w:szCs w:val="22"/>
        </w:rPr>
      </w:pPr>
    </w:p>
    <w:p w:rsidR="00AB74D0" w:rsidRDefault="00AB74D0" w:rsidP="0013625E">
      <w:pPr>
        <w:tabs>
          <w:tab w:val="num" w:pos="0"/>
        </w:tabs>
        <w:autoSpaceDE w:val="0"/>
        <w:autoSpaceDN w:val="0"/>
        <w:adjustRightInd w:val="0"/>
        <w:ind w:hanging="567"/>
        <w:rPr>
          <w:rFonts w:ascii="Arial" w:hAnsi="Arial" w:cs="Arial"/>
          <w:color w:val="000000"/>
          <w:sz w:val="22"/>
          <w:szCs w:val="22"/>
        </w:rPr>
      </w:pPr>
      <w:r w:rsidRPr="0013625E">
        <w:rPr>
          <w:rFonts w:ascii="Arial" w:hAnsi="Arial" w:cs="Arial"/>
          <w:color w:val="000000"/>
          <w:sz w:val="22"/>
          <w:szCs w:val="22"/>
        </w:rPr>
        <w:t>•</w:t>
      </w:r>
      <w:r w:rsidRPr="0013625E">
        <w:rPr>
          <w:rFonts w:ascii="Arial" w:hAnsi="Arial" w:cs="Arial"/>
          <w:color w:val="000000"/>
          <w:sz w:val="22"/>
          <w:szCs w:val="22"/>
        </w:rPr>
        <w:tab/>
      </w:r>
      <w:r w:rsidR="00690204" w:rsidRPr="0013625E">
        <w:rPr>
          <w:rFonts w:ascii="Arial" w:hAnsi="Arial" w:cs="Arial"/>
          <w:color w:val="000000"/>
          <w:sz w:val="22"/>
          <w:szCs w:val="22"/>
        </w:rPr>
        <w:t>T</w:t>
      </w:r>
      <w:r w:rsidRPr="0013625E">
        <w:rPr>
          <w:rFonts w:ascii="Arial" w:hAnsi="Arial" w:cs="Arial"/>
          <w:color w:val="000000"/>
          <w:sz w:val="22"/>
          <w:szCs w:val="22"/>
        </w:rPr>
        <w:t xml:space="preserve">reat </w:t>
      </w:r>
      <w:r w:rsidR="00090157">
        <w:rPr>
          <w:rFonts w:ascii="Arial" w:hAnsi="Arial" w:cs="Arial"/>
          <w:color w:val="000000"/>
          <w:sz w:val="22"/>
          <w:szCs w:val="22"/>
        </w:rPr>
        <w:t xml:space="preserve">trans </w:t>
      </w:r>
      <w:r w:rsidRPr="0013625E">
        <w:rPr>
          <w:rFonts w:ascii="Arial" w:hAnsi="Arial" w:cs="Arial"/>
          <w:color w:val="000000"/>
          <w:sz w:val="22"/>
          <w:szCs w:val="22"/>
        </w:rPr>
        <w:t xml:space="preserve">employees/workers with dignity and respect; </w:t>
      </w:r>
      <w:r w:rsidR="00C23E63" w:rsidRPr="0013625E">
        <w:rPr>
          <w:rFonts w:ascii="Arial" w:hAnsi="Arial" w:cs="Arial"/>
          <w:color w:val="000000"/>
          <w:sz w:val="22"/>
          <w:szCs w:val="22"/>
        </w:rPr>
        <w:t xml:space="preserve">and recognise the contribution </w:t>
      </w:r>
      <w:r w:rsidRPr="0013625E">
        <w:rPr>
          <w:rFonts w:ascii="Arial" w:hAnsi="Arial" w:cs="Arial"/>
          <w:color w:val="000000"/>
          <w:sz w:val="22"/>
          <w:szCs w:val="22"/>
        </w:rPr>
        <w:t xml:space="preserve">they can bring to the Council. </w:t>
      </w:r>
    </w:p>
    <w:p w:rsidR="00952B00" w:rsidRPr="0013625E" w:rsidRDefault="00952B00" w:rsidP="0013625E">
      <w:pPr>
        <w:tabs>
          <w:tab w:val="num" w:pos="0"/>
        </w:tabs>
        <w:autoSpaceDE w:val="0"/>
        <w:autoSpaceDN w:val="0"/>
        <w:adjustRightInd w:val="0"/>
        <w:ind w:hanging="567"/>
        <w:rPr>
          <w:rFonts w:ascii="Arial" w:hAnsi="Arial" w:cs="Arial"/>
          <w:color w:val="000000"/>
          <w:sz w:val="22"/>
          <w:szCs w:val="22"/>
        </w:rPr>
      </w:pPr>
    </w:p>
    <w:p w:rsidR="00C23E63" w:rsidRDefault="00690204" w:rsidP="0013625E">
      <w:pPr>
        <w:tabs>
          <w:tab w:val="num" w:pos="0"/>
        </w:tabs>
        <w:autoSpaceDE w:val="0"/>
        <w:autoSpaceDN w:val="0"/>
        <w:adjustRightInd w:val="0"/>
        <w:ind w:hanging="567"/>
        <w:rPr>
          <w:rFonts w:ascii="Arial" w:hAnsi="Arial" w:cs="Arial"/>
          <w:color w:val="000000"/>
          <w:sz w:val="22"/>
          <w:szCs w:val="22"/>
        </w:rPr>
      </w:pPr>
      <w:r w:rsidRPr="0013625E">
        <w:rPr>
          <w:rFonts w:ascii="Arial" w:hAnsi="Arial" w:cs="Arial"/>
          <w:color w:val="000000"/>
          <w:sz w:val="22"/>
          <w:szCs w:val="22"/>
        </w:rPr>
        <w:t>•</w:t>
      </w:r>
      <w:r w:rsidRPr="0013625E">
        <w:rPr>
          <w:rFonts w:ascii="Arial" w:hAnsi="Arial" w:cs="Arial"/>
          <w:color w:val="000000"/>
          <w:sz w:val="22"/>
          <w:szCs w:val="22"/>
        </w:rPr>
        <w:tab/>
        <w:t>I</w:t>
      </w:r>
      <w:r w:rsidR="00C23E63" w:rsidRPr="0013625E">
        <w:rPr>
          <w:rFonts w:ascii="Arial" w:hAnsi="Arial" w:cs="Arial"/>
          <w:color w:val="000000"/>
          <w:sz w:val="22"/>
          <w:szCs w:val="22"/>
        </w:rPr>
        <w:t>nform all employees/workers of</w:t>
      </w:r>
      <w:r w:rsidR="00745780" w:rsidRPr="0013625E">
        <w:rPr>
          <w:rFonts w:ascii="Arial" w:hAnsi="Arial" w:cs="Arial"/>
          <w:color w:val="000000"/>
          <w:sz w:val="22"/>
          <w:szCs w:val="22"/>
        </w:rPr>
        <w:t xml:space="preserve"> the diversity of our workforce including</w:t>
      </w:r>
      <w:r w:rsidR="00C23E63" w:rsidRPr="0013625E">
        <w:rPr>
          <w:rFonts w:ascii="Arial" w:hAnsi="Arial" w:cs="Arial"/>
          <w:color w:val="000000"/>
          <w:sz w:val="22"/>
          <w:szCs w:val="22"/>
        </w:rPr>
        <w:t xml:space="preserve"> </w:t>
      </w:r>
      <w:r w:rsidRPr="0013625E">
        <w:rPr>
          <w:rFonts w:ascii="Arial" w:hAnsi="Arial" w:cs="Arial"/>
          <w:color w:val="000000"/>
          <w:sz w:val="22"/>
          <w:szCs w:val="22"/>
        </w:rPr>
        <w:t xml:space="preserve">fair treatment of </w:t>
      </w:r>
      <w:r w:rsidR="00745780" w:rsidRPr="0013625E">
        <w:rPr>
          <w:rFonts w:ascii="Arial" w:hAnsi="Arial" w:cs="Arial"/>
          <w:color w:val="000000"/>
          <w:sz w:val="22"/>
          <w:szCs w:val="22"/>
        </w:rPr>
        <w:t>trans</w:t>
      </w:r>
      <w:r w:rsidRPr="0013625E">
        <w:rPr>
          <w:rFonts w:ascii="Arial" w:hAnsi="Arial" w:cs="Arial"/>
          <w:color w:val="000000"/>
          <w:sz w:val="22"/>
          <w:szCs w:val="22"/>
        </w:rPr>
        <w:t xml:space="preserve"> employees </w:t>
      </w:r>
      <w:r w:rsidR="00C23E63" w:rsidRPr="0013625E">
        <w:rPr>
          <w:rFonts w:ascii="Arial" w:hAnsi="Arial" w:cs="Arial"/>
          <w:color w:val="000000"/>
          <w:sz w:val="22"/>
          <w:szCs w:val="22"/>
        </w:rPr>
        <w:t>or employees undergoing transition</w:t>
      </w:r>
      <w:r w:rsidRPr="0013625E">
        <w:rPr>
          <w:rFonts w:ascii="Arial" w:hAnsi="Arial" w:cs="Arial"/>
          <w:color w:val="000000"/>
          <w:sz w:val="22"/>
          <w:szCs w:val="22"/>
        </w:rPr>
        <w:t xml:space="preserve">. </w:t>
      </w:r>
    </w:p>
    <w:p w:rsidR="00952B00" w:rsidRPr="0013625E" w:rsidRDefault="00952B00" w:rsidP="0013625E">
      <w:pPr>
        <w:tabs>
          <w:tab w:val="num" w:pos="0"/>
        </w:tabs>
        <w:autoSpaceDE w:val="0"/>
        <w:autoSpaceDN w:val="0"/>
        <w:adjustRightInd w:val="0"/>
        <w:ind w:hanging="567"/>
        <w:rPr>
          <w:rFonts w:ascii="Arial" w:hAnsi="Arial" w:cs="Arial"/>
          <w:color w:val="000000"/>
          <w:sz w:val="22"/>
          <w:szCs w:val="22"/>
        </w:rPr>
      </w:pPr>
    </w:p>
    <w:p w:rsidR="00745780" w:rsidRDefault="00745780" w:rsidP="0013625E">
      <w:pPr>
        <w:tabs>
          <w:tab w:val="num" w:pos="0"/>
        </w:tabs>
        <w:autoSpaceDE w:val="0"/>
        <w:autoSpaceDN w:val="0"/>
        <w:adjustRightInd w:val="0"/>
        <w:ind w:hanging="567"/>
        <w:rPr>
          <w:rFonts w:ascii="Arial" w:hAnsi="Arial" w:cs="Arial"/>
          <w:color w:val="000000"/>
          <w:sz w:val="22"/>
          <w:szCs w:val="22"/>
        </w:rPr>
      </w:pPr>
      <w:r w:rsidRPr="0013625E">
        <w:rPr>
          <w:rFonts w:ascii="Arial" w:hAnsi="Arial" w:cs="Arial"/>
          <w:color w:val="000000"/>
          <w:sz w:val="22"/>
          <w:szCs w:val="22"/>
        </w:rPr>
        <w:t>•</w:t>
      </w:r>
      <w:r w:rsidRPr="0013625E">
        <w:rPr>
          <w:rFonts w:ascii="Arial" w:hAnsi="Arial" w:cs="Arial"/>
          <w:color w:val="000000"/>
          <w:sz w:val="22"/>
          <w:szCs w:val="22"/>
        </w:rPr>
        <w:tab/>
        <w:t>C</w:t>
      </w:r>
      <w:r w:rsidR="00AB74D0" w:rsidRPr="0013625E">
        <w:rPr>
          <w:rFonts w:ascii="Arial" w:hAnsi="Arial" w:cs="Arial"/>
          <w:color w:val="000000"/>
          <w:sz w:val="22"/>
          <w:szCs w:val="22"/>
        </w:rPr>
        <w:t>omply w</w:t>
      </w:r>
      <w:r w:rsidR="00C23E63" w:rsidRPr="0013625E">
        <w:rPr>
          <w:rFonts w:ascii="Arial" w:hAnsi="Arial" w:cs="Arial"/>
          <w:color w:val="000000"/>
          <w:sz w:val="22"/>
          <w:szCs w:val="22"/>
        </w:rPr>
        <w:t xml:space="preserve">ith </w:t>
      </w:r>
      <w:r w:rsidRPr="0013625E">
        <w:rPr>
          <w:rFonts w:ascii="Arial" w:hAnsi="Arial" w:cs="Arial"/>
          <w:color w:val="000000"/>
          <w:sz w:val="22"/>
          <w:szCs w:val="22"/>
        </w:rPr>
        <w:t>legal requirement</w:t>
      </w:r>
      <w:r w:rsidR="00C23E63" w:rsidRPr="0013625E">
        <w:rPr>
          <w:rFonts w:ascii="Arial" w:hAnsi="Arial" w:cs="Arial"/>
          <w:color w:val="000000"/>
          <w:sz w:val="22"/>
          <w:szCs w:val="22"/>
        </w:rPr>
        <w:t xml:space="preserve"> and the </w:t>
      </w:r>
      <w:r w:rsidRPr="0013625E">
        <w:rPr>
          <w:rFonts w:ascii="Arial" w:hAnsi="Arial" w:cs="Arial"/>
          <w:color w:val="000000"/>
          <w:sz w:val="22"/>
          <w:szCs w:val="22"/>
        </w:rPr>
        <w:t>equality duty on public sector bodies.</w:t>
      </w:r>
    </w:p>
    <w:p w:rsidR="00952B00" w:rsidRPr="0013625E" w:rsidRDefault="00952B00" w:rsidP="0013625E">
      <w:pPr>
        <w:tabs>
          <w:tab w:val="num" w:pos="0"/>
        </w:tabs>
        <w:autoSpaceDE w:val="0"/>
        <w:autoSpaceDN w:val="0"/>
        <w:adjustRightInd w:val="0"/>
        <w:ind w:hanging="567"/>
        <w:rPr>
          <w:rFonts w:ascii="Arial" w:hAnsi="Arial" w:cs="Arial"/>
          <w:color w:val="000000"/>
          <w:sz w:val="22"/>
          <w:szCs w:val="22"/>
        </w:rPr>
      </w:pPr>
    </w:p>
    <w:p w:rsidR="00952B00" w:rsidRDefault="00745780" w:rsidP="0013625E">
      <w:pPr>
        <w:numPr>
          <w:ilvl w:val="0"/>
          <w:numId w:val="46"/>
        </w:numPr>
        <w:tabs>
          <w:tab w:val="num" w:pos="0"/>
        </w:tabs>
        <w:autoSpaceDE w:val="0"/>
        <w:autoSpaceDN w:val="0"/>
        <w:adjustRightInd w:val="0"/>
        <w:ind w:left="0" w:hanging="567"/>
        <w:rPr>
          <w:rFonts w:ascii="Arial" w:hAnsi="Arial" w:cs="Arial"/>
          <w:color w:val="000000"/>
          <w:sz w:val="22"/>
          <w:szCs w:val="22"/>
        </w:rPr>
      </w:pPr>
      <w:r w:rsidRPr="0013625E">
        <w:rPr>
          <w:rFonts w:ascii="Arial" w:hAnsi="Arial" w:cs="Arial"/>
          <w:color w:val="000000"/>
          <w:sz w:val="22"/>
          <w:szCs w:val="22"/>
        </w:rPr>
        <w:t>E</w:t>
      </w:r>
      <w:r w:rsidR="00AB74D0" w:rsidRPr="0013625E">
        <w:rPr>
          <w:rFonts w:ascii="Arial" w:hAnsi="Arial" w:cs="Arial"/>
          <w:color w:val="000000"/>
          <w:sz w:val="22"/>
          <w:szCs w:val="22"/>
        </w:rPr>
        <w:t xml:space="preserve">liminate any form of discrimination </w:t>
      </w:r>
      <w:r w:rsidRPr="0013625E">
        <w:rPr>
          <w:rFonts w:ascii="Arial" w:hAnsi="Arial" w:cs="Arial"/>
          <w:color w:val="000000"/>
          <w:sz w:val="22"/>
          <w:szCs w:val="22"/>
        </w:rPr>
        <w:t>and/</w:t>
      </w:r>
      <w:r w:rsidR="00AB74D0" w:rsidRPr="0013625E">
        <w:rPr>
          <w:rFonts w:ascii="Arial" w:hAnsi="Arial" w:cs="Arial"/>
          <w:color w:val="000000"/>
          <w:sz w:val="22"/>
          <w:szCs w:val="22"/>
        </w:rPr>
        <w:t>or harassment.</w:t>
      </w:r>
    </w:p>
    <w:p w:rsidR="00AB74D0" w:rsidRPr="0013625E" w:rsidRDefault="00AB74D0" w:rsidP="00952B00">
      <w:pPr>
        <w:autoSpaceDE w:val="0"/>
        <w:autoSpaceDN w:val="0"/>
        <w:adjustRightInd w:val="0"/>
        <w:ind w:left="-567"/>
        <w:rPr>
          <w:rFonts w:ascii="Arial" w:hAnsi="Arial" w:cs="Arial"/>
          <w:color w:val="000000"/>
          <w:sz w:val="22"/>
          <w:szCs w:val="22"/>
        </w:rPr>
      </w:pPr>
      <w:r w:rsidRPr="0013625E">
        <w:rPr>
          <w:rFonts w:ascii="Arial" w:hAnsi="Arial" w:cs="Arial"/>
          <w:color w:val="000000"/>
          <w:sz w:val="22"/>
          <w:szCs w:val="22"/>
        </w:rPr>
        <w:t xml:space="preserve"> </w:t>
      </w:r>
    </w:p>
    <w:p w:rsidR="00AB74D0" w:rsidRPr="0013625E" w:rsidRDefault="00AB74D0" w:rsidP="0013625E">
      <w:pPr>
        <w:tabs>
          <w:tab w:val="num" w:pos="0"/>
        </w:tabs>
        <w:autoSpaceDE w:val="0"/>
        <w:autoSpaceDN w:val="0"/>
        <w:adjustRightInd w:val="0"/>
        <w:ind w:hanging="567"/>
        <w:rPr>
          <w:rFonts w:ascii="Arial" w:hAnsi="Arial" w:cs="Arial"/>
          <w:color w:val="000000"/>
          <w:sz w:val="22"/>
          <w:szCs w:val="22"/>
        </w:rPr>
      </w:pPr>
      <w:r w:rsidRPr="0013625E">
        <w:rPr>
          <w:rFonts w:ascii="Arial" w:hAnsi="Arial" w:cs="Arial"/>
          <w:color w:val="000000"/>
          <w:sz w:val="22"/>
          <w:szCs w:val="22"/>
        </w:rPr>
        <w:t>•</w:t>
      </w:r>
      <w:r w:rsidRPr="0013625E">
        <w:rPr>
          <w:rFonts w:ascii="Arial" w:hAnsi="Arial" w:cs="Arial"/>
          <w:color w:val="000000"/>
          <w:sz w:val="22"/>
          <w:szCs w:val="22"/>
        </w:rPr>
        <w:tab/>
      </w:r>
      <w:r w:rsidR="00C23E63" w:rsidRPr="0013625E">
        <w:rPr>
          <w:rFonts w:ascii="Arial" w:hAnsi="Arial" w:cs="Arial"/>
          <w:color w:val="000000"/>
          <w:sz w:val="22"/>
          <w:szCs w:val="22"/>
        </w:rPr>
        <w:t>T</w:t>
      </w:r>
      <w:r w:rsidRPr="0013625E">
        <w:rPr>
          <w:rFonts w:ascii="Arial" w:hAnsi="Arial" w:cs="Arial"/>
          <w:color w:val="000000"/>
          <w:sz w:val="22"/>
          <w:szCs w:val="22"/>
        </w:rPr>
        <w:t xml:space="preserve">reat an employee’s </w:t>
      </w:r>
      <w:r w:rsidR="00090157">
        <w:rPr>
          <w:rFonts w:ascii="Arial" w:hAnsi="Arial" w:cs="Arial"/>
          <w:color w:val="000000"/>
          <w:sz w:val="22"/>
          <w:szCs w:val="22"/>
        </w:rPr>
        <w:t xml:space="preserve">trans </w:t>
      </w:r>
      <w:r w:rsidRPr="0013625E">
        <w:rPr>
          <w:rFonts w:ascii="Arial" w:hAnsi="Arial" w:cs="Arial"/>
          <w:color w:val="000000"/>
          <w:sz w:val="22"/>
          <w:szCs w:val="22"/>
        </w:rPr>
        <w:t xml:space="preserve">status with the </w:t>
      </w:r>
      <w:r w:rsidR="00745780" w:rsidRPr="0013625E">
        <w:rPr>
          <w:rFonts w:ascii="Arial" w:hAnsi="Arial" w:cs="Arial"/>
          <w:color w:val="000000"/>
          <w:sz w:val="22"/>
          <w:szCs w:val="22"/>
        </w:rPr>
        <w:t>utmost</w:t>
      </w:r>
      <w:r w:rsidRPr="0013625E">
        <w:rPr>
          <w:rFonts w:ascii="Arial" w:hAnsi="Arial" w:cs="Arial"/>
          <w:color w:val="000000"/>
          <w:sz w:val="22"/>
          <w:szCs w:val="22"/>
        </w:rPr>
        <w:t xml:space="preserve"> confidentiality and discretion. </w:t>
      </w:r>
    </w:p>
    <w:p w:rsidR="00C23E63" w:rsidRPr="0013625E" w:rsidRDefault="00C23E63" w:rsidP="0013625E">
      <w:pPr>
        <w:tabs>
          <w:tab w:val="num" w:pos="0"/>
        </w:tabs>
        <w:autoSpaceDE w:val="0"/>
        <w:autoSpaceDN w:val="0"/>
        <w:adjustRightInd w:val="0"/>
        <w:ind w:hanging="567"/>
        <w:rPr>
          <w:rFonts w:ascii="Arial" w:hAnsi="Arial" w:cs="Arial"/>
          <w:color w:val="000000"/>
          <w:sz w:val="22"/>
          <w:szCs w:val="22"/>
        </w:rPr>
      </w:pPr>
    </w:p>
    <w:p w:rsidR="007925C5" w:rsidRDefault="007925C5" w:rsidP="007925C5">
      <w:pPr>
        <w:tabs>
          <w:tab w:val="left" w:pos="0"/>
        </w:tabs>
        <w:autoSpaceDE w:val="0"/>
        <w:autoSpaceDN w:val="0"/>
        <w:adjustRightInd w:val="0"/>
        <w:ind w:left="-567" w:hanging="567"/>
        <w:rPr>
          <w:rFonts w:ascii="Arial" w:hAnsi="Arial" w:cs="Arial"/>
          <w:b/>
          <w:color w:val="000000"/>
          <w:sz w:val="22"/>
          <w:szCs w:val="22"/>
        </w:rPr>
      </w:pPr>
      <w:r>
        <w:rPr>
          <w:rFonts w:ascii="Arial" w:hAnsi="Arial" w:cs="Arial"/>
          <w:b/>
          <w:color w:val="000000"/>
          <w:sz w:val="22"/>
          <w:szCs w:val="22"/>
        </w:rPr>
        <w:t>2.1</w:t>
      </w:r>
      <w:r>
        <w:rPr>
          <w:rFonts w:ascii="Arial" w:hAnsi="Arial" w:cs="Arial"/>
          <w:b/>
          <w:color w:val="000000"/>
          <w:sz w:val="22"/>
          <w:szCs w:val="22"/>
        </w:rPr>
        <w:tab/>
        <w:t>Application of the Policy</w:t>
      </w:r>
    </w:p>
    <w:p w:rsidR="007925C5" w:rsidRPr="00863A4A" w:rsidRDefault="007925C5" w:rsidP="00325BD7">
      <w:pPr>
        <w:ind w:left="-567"/>
        <w:rPr>
          <w:rFonts w:ascii="Arial" w:hAnsi="Arial" w:cs="Arial"/>
          <w:sz w:val="22"/>
          <w:szCs w:val="22"/>
        </w:rPr>
      </w:pPr>
      <w:r w:rsidRPr="00863A4A">
        <w:rPr>
          <w:rFonts w:ascii="Arial" w:hAnsi="Arial" w:cs="Arial"/>
          <w:sz w:val="22"/>
          <w:szCs w:val="22"/>
        </w:rPr>
        <w:t xml:space="preserve">The policy applies to all employees of Waltham Forest Council and job applicants. </w:t>
      </w:r>
    </w:p>
    <w:p w:rsidR="007925C5" w:rsidRPr="00863A4A" w:rsidRDefault="007925C5" w:rsidP="007925C5">
      <w:pPr>
        <w:ind w:left="720"/>
        <w:rPr>
          <w:rFonts w:ascii="Arial" w:hAnsi="Arial" w:cs="Arial"/>
          <w:sz w:val="22"/>
          <w:szCs w:val="22"/>
        </w:rPr>
      </w:pPr>
    </w:p>
    <w:p w:rsidR="007925C5" w:rsidRPr="00863A4A" w:rsidRDefault="00A6266B" w:rsidP="007925C5">
      <w:pPr>
        <w:ind w:left="-567"/>
        <w:rPr>
          <w:rFonts w:ascii="Arial" w:hAnsi="Arial" w:cs="Arial"/>
          <w:sz w:val="22"/>
          <w:szCs w:val="22"/>
        </w:rPr>
      </w:pPr>
      <w:r>
        <w:rPr>
          <w:rFonts w:ascii="Arial" w:hAnsi="Arial" w:cs="Arial"/>
          <w:sz w:val="22"/>
          <w:szCs w:val="22"/>
        </w:rPr>
        <w:t>Internal b</w:t>
      </w:r>
      <w:r w:rsidR="007925C5" w:rsidRPr="00863A4A">
        <w:rPr>
          <w:rFonts w:ascii="Arial" w:hAnsi="Arial" w:cs="Arial"/>
          <w:sz w:val="22"/>
          <w:szCs w:val="22"/>
        </w:rPr>
        <w:t>reaches of th</w:t>
      </w:r>
      <w:r>
        <w:rPr>
          <w:rFonts w:ascii="Arial" w:hAnsi="Arial" w:cs="Arial"/>
          <w:sz w:val="22"/>
          <w:szCs w:val="22"/>
        </w:rPr>
        <w:t>is</w:t>
      </w:r>
      <w:r w:rsidR="007925C5" w:rsidRPr="00863A4A">
        <w:rPr>
          <w:rFonts w:ascii="Arial" w:hAnsi="Arial" w:cs="Arial"/>
          <w:sz w:val="22"/>
          <w:szCs w:val="22"/>
        </w:rPr>
        <w:t xml:space="preserve"> policy will be dealt with under the Council’s Disciplinary Procedure.  Discrimination may be considered to be gross misconduct and</w:t>
      </w:r>
      <w:r>
        <w:rPr>
          <w:rFonts w:ascii="Arial" w:hAnsi="Arial" w:cs="Arial"/>
          <w:sz w:val="22"/>
          <w:szCs w:val="22"/>
        </w:rPr>
        <w:t xml:space="preserve"> may result in</w:t>
      </w:r>
      <w:r w:rsidR="007925C5" w:rsidRPr="00863A4A">
        <w:rPr>
          <w:rFonts w:ascii="Arial" w:hAnsi="Arial" w:cs="Arial"/>
          <w:sz w:val="22"/>
          <w:szCs w:val="22"/>
        </w:rPr>
        <w:t xml:space="preserve"> dismissal.  </w:t>
      </w:r>
    </w:p>
    <w:p w:rsidR="007925C5" w:rsidRPr="00863A4A" w:rsidRDefault="007925C5" w:rsidP="007925C5">
      <w:pPr>
        <w:rPr>
          <w:rFonts w:ascii="Arial" w:hAnsi="Arial" w:cs="Arial"/>
          <w:sz w:val="22"/>
          <w:szCs w:val="22"/>
        </w:rPr>
      </w:pPr>
    </w:p>
    <w:p w:rsidR="007925C5" w:rsidRDefault="007925C5" w:rsidP="007925C5">
      <w:pPr>
        <w:tabs>
          <w:tab w:val="left" w:pos="0"/>
        </w:tabs>
        <w:autoSpaceDE w:val="0"/>
        <w:autoSpaceDN w:val="0"/>
        <w:adjustRightInd w:val="0"/>
        <w:ind w:left="-567" w:hanging="567"/>
        <w:rPr>
          <w:rFonts w:ascii="Arial" w:hAnsi="Arial" w:cs="Arial"/>
          <w:b/>
          <w:color w:val="000000"/>
          <w:sz w:val="22"/>
          <w:szCs w:val="22"/>
        </w:rPr>
      </w:pPr>
      <w:r>
        <w:rPr>
          <w:rFonts w:ascii="Arial" w:hAnsi="Arial" w:cs="Arial"/>
          <w:b/>
          <w:color w:val="000000"/>
          <w:sz w:val="22"/>
          <w:szCs w:val="22"/>
        </w:rPr>
        <w:t>2.2</w:t>
      </w:r>
      <w:r>
        <w:rPr>
          <w:rFonts w:ascii="Arial" w:hAnsi="Arial" w:cs="Arial"/>
          <w:b/>
          <w:color w:val="000000"/>
          <w:sz w:val="22"/>
          <w:szCs w:val="22"/>
        </w:rPr>
        <w:tab/>
        <w:t>Responsibility</w:t>
      </w:r>
    </w:p>
    <w:p w:rsidR="007925C5" w:rsidRPr="00863A4A" w:rsidRDefault="007925C5" w:rsidP="007925C5">
      <w:pPr>
        <w:ind w:left="-567" w:hanging="720"/>
        <w:rPr>
          <w:rFonts w:ascii="Arial" w:hAnsi="Arial" w:cs="Arial"/>
          <w:sz w:val="22"/>
          <w:szCs w:val="22"/>
        </w:rPr>
      </w:pPr>
    </w:p>
    <w:p w:rsidR="007925C5" w:rsidRPr="00863A4A" w:rsidRDefault="00B07B87" w:rsidP="007925C5">
      <w:pPr>
        <w:ind w:left="-567"/>
        <w:rPr>
          <w:rFonts w:ascii="Arial" w:hAnsi="Arial" w:cs="Arial"/>
          <w:sz w:val="22"/>
          <w:szCs w:val="22"/>
        </w:rPr>
      </w:pPr>
      <w:r>
        <w:rPr>
          <w:rFonts w:ascii="Arial" w:hAnsi="Arial" w:cs="Arial"/>
          <w:sz w:val="22"/>
          <w:szCs w:val="22"/>
        </w:rPr>
        <w:t xml:space="preserve">Management </w:t>
      </w:r>
      <w:r w:rsidR="007925C5" w:rsidRPr="00863A4A">
        <w:rPr>
          <w:rFonts w:ascii="Arial" w:hAnsi="Arial" w:cs="Arial"/>
          <w:sz w:val="22"/>
          <w:szCs w:val="22"/>
        </w:rPr>
        <w:t xml:space="preserve">need to be role models for behaviours required of others and must therefore behave according to the standards of fairness and equal treatment in the way that they recruit, communicate, manage performance, promote, and maintain discipline.  They must identify problems and take action where they perceive it to be appropriate, maintaining good communication, listening carefully and investigating objectively. </w:t>
      </w:r>
    </w:p>
    <w:p w:rsidR="007925C5" w:rsidRPr="00863A4A" w:rsidRDefault="007925C5" w:rsidP="007925C5">
      <w:pPr>
        <w:ind w:left="-567"/>
        <w:rPr>
          <w:rFonts w:ascii="Arial" w:hAnsi="Arial" w:cs="Arial"/>
          <w:sz w:val="22"/>
          <w:szCs w:val="22"/>
        </w:rPr>
      </w:pPr>
    </w:p>
    <w:p w:rsidR="007925C5" w:rsidRPr="00863A4A" w:rsidRDefault="007925C5" w:rsidP="007925C5">
      <w:pPr>
        <w:ind w:left="-567"/>
        <w:rPr>
          <w:rFonts w:ascii="Arial" w:hAnsi="Arial" w:cs="Arial"/>
          <w:sz w:val="22"/>
          <w:szCs w:val="22"/>
        </w:rPr>
      </w:pPr>
      <w:r w:rsidRPr="00863A4A">
        <w:rPr>
          <w:rFonts w:ascii="Arial" w:hAnsi="Arial" w:cs="Arial"/>
          <w:sz w:val="22"/>
          <w:szCs w:val="22"/>
        </w:rPr>
        <w:t xml:space="preserve">Equality and diversity is included in the </w:t>
      </w:r>
      <w:r w:rsidR="00BD7023">
        <w:rPr>
          <w:rFonts w:ascii="Arial" w:hAnsi="Arial" w:cs="Arial"/>
          <w:sz w:val="22"/>
          <w:szCs w:val="22"/>
        </w:rPr>
        <w:t xml:space="preserve">Council’s </w:t>
      </w:r>
      <w:r w:rsidRPr="00863A4A">
        <w:rPr>
          <w:rFonts w:ascii="Arial" w:hAnsi="Arial" w:cs="Arial"/>
          <w:sz w:val="22"/>
          <w:szCs w:val="22"/>
        </w:rPr>
        <w:t xml:space="preserve">induction training for all new staff. </w:t>
      </w:r>
      <w:r w:rsidR="00BD7023">
        <w:rPr>
          <w:rFonts w:ascii="Arial" w:hAnsi="Arial" w:cs="Arial"/>
          <w:sz w:val="22"/>
          <w:szCs w:val="22"/>
        </w:rPr>
        <w:t xml:space="preserve">Specific </w:t>
      </w:r>
      <w:r w:rsidRPr="00863A4A">
        <w:rPr>
          <w:rFonts w:ascii="Arial" w:hAnsi="Arial" w:cs="Arial"/>
          <w:sz w:val="22"/>
          <w:szCs w:val="22"/>
        </w:rPr>
        <w:t xml:space="preserve">recruitment and selection </w:t>
      </w:r>
      <w:r w:rsidR="00BD7023">
        <w:rPr>
          <w:rFonts w:ascii="Arial" w:hAnsi="Arial" w:cs="Arial"/>
          <w:sz w:val="22"/>
          <w:szCs w:val="22"/>
        </w:rPr>
        <w:t xml:space="preserve">training </w:t>
      </w:r>
      <w:r w:rsidR="00A6266B">
        <w:rPr>
          <w:rFonts w:ascii="Arial" w:hAnsi="Arial" w:cs="Arial"/>
          <w:sz w:val="22"/>
          <w:szCs w:val="22"/>
        </w:rPr>
        <w:t>is</w:t>
      </w:r>
      <w:r w:rsidR="00BD7023">
        <w:rPr>
          <w:rFonts w:ascii="Arial" w:hAnsi="Arial" w:cs="Arial"/>
          <w:sz w:val="22"/>
          <w:szCs w:val="22"/>
        </w:rPr>
        <w:t xml:space="preserve"> </w:t>
      </w:r>
      <w:r w:rsidRPr="00863A4A">
        <w:rPr>
          <w:rFonts w:ascii="Arial" w:hAnsi="Arial" w:cs="Arial"/>
          <w:sz w:val="22"/>
          <w:szCs w:val="22"/>
        </w:rPr>
        <w:t xml:space="preserve">available to all </w:t>
      </w:r>
      <w:r w:rsidR="00BD7023">
        <w:rPr>
          <w:rFonts w:ascii="Arial" w:hAnsi="Arial" w:cs="Arial"/>
          <w:sz w:val="22"/>
          <w:szCs w:val="22"/>
        </w:rPr>
        <w:t>employees involved with recruitment</w:t>
      </w:r>
      <w:r w:rsidRPr="00863A4A">
        <w:rPr>
          <w:rFonts w:ascii="Arial" w:hAnsi="Arial" w:cs="Arial"/>
          <w:sz w:val="22"/>
          <w:szCs w:val="22"/>
        </w:rPr>
        <w:t xml:space="preserve">. </w:t>
      </w:r>
    </w:p>
    <w:p w:rsidR="007925C5" w:rsidRPr="00863A4A" w:rsidRDefault="007925C5" w:rsidP="007925C5">
      <w:pPr>
        <w:ind w:left="-567"/>
        <w:rPr>
          <w:rFonts w:ascii="Arial" w:hAnsi="Arial" w:cs="Arial"/>
          <w:sz w:val="22"/>
          <w:szCs w:val="22"/>
        </w:rPr>
      </w:pPr>
    </w:p>
    <w:p w:rsidR="007925C5" w:rsidRPr="00863A4A" w:rsidRDefault="007925C5" w:rsidP="007925C5">
      <w:pPr>
        <w:ind w:left="-567"/>
        <w:rPr>
          <w:rFonts w:ascii="Arial" w:hAnsi="Arial" w:cs="Arial"/>
          <w:sz w:val="22"/>
          <w:szCs w:val="22"/>
        </w:rPr>
      </w:pPr>
      <w:r w:rsidRPr="00863A4A">
        <w:rPr>
          <w:rFonts w:ascii="Arial" w:hAnsi="Arial" w:cs="Arial"/>
          <w:sz w:val="22"/>
          <w:szCs w:val="22"/>
        </w:rPr>
        <w:t>H</w:t>
      </w:r>
      <w:r w:rsidR="00325BD7">
        <w:rPr>
          <w:rFonts w:ascii="Arial" w:hAnsi="Arial" w:cs="Arial"/>
          <w:sz w:val="22"/>
          <w:szCs w:val="22"/>
        </w:rPr>
        <w:t xml:space="preserve">uman </w:t>
      </w:r>
      <w:r w:rsidRPr="00863A4A">
        <w:rPr>
          <w:rFonts w:ascii="Arial" w:hAnsi="Arial" w:cs="Arial"/>
          <w:sz w:val="22"/>
          <w:szCs w:val="22"/>
        </w:rPr>
        <w:t>R</w:t>
      </w:r>
      <w:r w:rsidR="00325BD7">
        <w:rPr>
          <w:rFonts w:ascii="Arial" w:hAnsi="Arial" w:cs="Arial"/>
          <w:sz w:val="22"/>
          <w:szCs w:val="22"/>
        </w:rPr>
        <w:t>esources</w:t>
      </w:r>
      <w:r w:rsidRPr="00863A4A">
        <w:rPr>
          <w:rFonts w:ascii="Arial" w:hAnsi="Arial" w:cs="Arial"/>
          <w:sz w:val="22"/>
          <w:szCs w:val="22"/>
        </w:rPr>
        <w:t xml:space="preserve"> </w:t>
      </w:r>
      <w:r w:rsidR="00313AD5">
        <w:rPr>
          <w:rFonts w:ascii="Arial" w:hAnsi="Arial" w:cs="Arial"/>
          <w:sz w:val="22"/>
          <w:szCs w:val="22"/>
        </w:rPr>
        <w:t>are</w:t>
      </w:r>
      <w:r w:rsidRPr="00863A4A">
        <w:rPr>
          <w:rFonts w:ascii="Arial" w:hAnsi="Arial" w:cs="Arial"/>
          <w:sz w:val="22"/>
          <w:szCs w:val="22"/>
        </w:rPr>
        <w:t xml:space="preserve"> responsible for ensuring the Council’s employment related polices are up to date and reflect current legislation and good practice.  Every employee has a personal responsibility for their own behaviour and must treat </w:t>
      </w:r>
      <w:r w:rsidR="00BD7023">
        <w:rPr>
          <w:rFonts w:ascii="Arial" w:hAnsi="Arial" w:cs="Arial"/>
          <w:sz w:val="22"/>
          <w:szCs w:val="22"/>
        </w:rPr>
        <w:t xml:space="preserve">all </w:t>
      </w:r>
      <w:r w:rsidRPr="00863A4A">
        <w:rPr>
          <w:rFonts w:ascii="Arial" w:hAnsi="Arial" w:cs="Arial"/>
          <w:sz w:val="22"/>
          <w:szCs w:val="22"/>
        </w:rPr>
        <w:t>their colleagues with respect and fairness.  All employees must act at all times in accordance with the Council’s Code of Conduct and any other relevant policies</w:t>
      </w:r>
      <w:r w:rsidR="00BD7023">
        <w:rPr>
          <w:rFonts w:ascii="Arial" w:hAnsi="Arial" w:cs="Arial"/>
          <w:sz w:val="22"/>
          <w:szCs w:val="22"/>
        </w:rPr>
        <w:t>.</w:t>
      </w:r>
      <w:r w:rsidRPr="00863A4A">
        <w:rPr>
          <w:rFonts w:ascii="Arial" w:hAnsi="Arial" w:cs="Arial"/>
          <w:sz w:val="22"/>
          <w:szCs w:val="22"/>
        </w:rPr>
        <w:t xml:space="preserve"> This </w:t>
      </w:r>
      <w:r w:rsidRPr="00863A4A">
        <w:rPr>
          <w:rFonts w:ascii="Arial" w:hAnsi="Arial" w:cs="Arial"/>
          <w:sz w:val="22"/>
          <w:szCs w:val="22"/>
        </w:rPr>
        <w:lastRenderedPageBreak/>
        <w:t>applies to activities undertaken on and off site or any activity associated with their employment with the Council.</w:t>
      </w:r>
    </w:p>
    <w:p w:rsidR="006C5BE4" w:rsidRDefault="006C5BE4" w:rsidP="007925C5">
      <w:pPr>
        <w:tabs>
          <w:tab w:val="left" w:pos="0"/>
        </w:tabs>
        <w:autoSpaceDE w:val="0"/>
        <w:autoSpaceDN w:val="0"/>
        <w:adjustRightInd w:val="0"/>
        <w:ind w:left="-567" w:hanging="567"/>
        <w:rPr>
          <w:rFonts w:ascii="Arial" w:hAnsi="Arial" w:cs="Arial"/>
          <w:b/>
          <w:color w:val="000000"/>
          <w:sz w:val="22"/>
          <w:szCs w:val="22"/>
        </w:rPr>
      </w:pPr>
    </w:p>
    <w:p w:rsidR="00AB74D0" w:rsidRPr="0013625E" w:rsidRDefault="0013625E" w:rsidP="007925C5">
      <w:pPr>
        <w:tabs>
          <w:tab w:val="left" w:pos="0"/>
        </w:tabs>
        <w:autoSpaceDE w:val="0"/>
        <w:autoSpaceDN w:val="0"/>
        <w:adjustRightInd w:val="0"/>
        <w:ind w:left="-567" w:hanging="567"/>
        <w:rPr>
          <w:rFonts w:ascii="Arial" w:hAnsi="Arial" w:cs="Arial"/>
          <w:b/>
          <w:color w:val="000000"/>
          <w:sz w:val="22"/>
          <w:szCs w:val="22"/>
        </w:rPr>
      </w:pPr>
      <w:r w:rsidRPr="0013625E">
        <w:rPr>
          <w:rFonts w:ascii="Arial" w:hAnsi="Arial" w:cs="Arial"/>
          <w:b/>
          <w:color w:val="000000"/>
          <w:sz w:val="22"/>
          <w:szCs w:val="22"/>
        </w:rPr>
        <w:t>3.0</w:t>
      </w:r>
      <w:r w:rsidRPr="0013625E">
        <w:rPr>
          <w:rFonts w:ascii="Arial" w:hAnsi="Arial" w:cs="Arial"/>
          <w:b/>
          <w:color w:val="000000"/>
          <w:sz w:val="22"/>
          <w:szCs w:val="22"/>
        </w:rPr>
        <w:tab/>
      </w:r>
      <w:r w:rsidR="00AB74D0" w:rsidRPr="0013625E">
        <w:rPr>
          <w:rFonts w:ascii="Arial" w:hAnsi="Arial" w:cs="Arial"/>
          <w:b/>
          <w:color w:val="000000"/>
          <w:sz w:val="22"/>
          <w:szCs w:val="22"/>
        </w:rPr>
        <w:t>The Legal Framework</w:t>
      </w:r>
    </w:p>
    <w:p w:rsidR="00AB74D0" w:rsidRPr="0013625E" w:rsidRDefault="0013625E"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AB74D0" w:rsidRPr="0013625E">
        <w:rPr>
          <w:rFonts w:ascii="Arial" w:hAnsi="Arial" w:cs="Arial"/>
          <w:color w:val="000000"/>
          <w:sz w:val="22"/>
          <w:szCs w:val="22"/>
        </w:rPr>
        <w:t xml:space="preserve">The following legislation relates to </w:t>
      </w:r>
      <w:r w:rsidR="00745780" w:rsidRPr="0013625E">
        <w:rPr>
          <w:rFonts w:ascii="Arial" w:hAnsi="Arial" w:cs="Arial"/>
          <w:color w:val="000000"/>
          <w:sz w:val="22"/>
          <w:szCs w:val="22"/>
        </w:rPr>
        <w:t xml:space="preserve">the </w:t>
      </w:r>
      <w:r w:rsidR="00AB74D0" w:rsidRPr="0013625E">
        <w:rPr>
          <w:rFonts w:ascii="Arial" w:hAnsi="Arial" w:cs="Arial"/>
          <w:color w:val="000000"/>
          <w:sz w:val="22"/>
          <w:szCs w:val="22"/>
        </w:rPr>
        <w:t xml:space="preserve">treatment of </w:t>
      </w:r>
      <w:r w:rsidR="00063BE0" w:rsidRPr="0013625E">
        <w:rPr>
          <w:rFonts w:ascii="Arial" w:hAnsi="Arial" w:cs="Arial"/>
          <w:color w:val="000000"/>
          <w:sz w:val="22"/>
          <w:szCs w:val="22"/>
        </w:rPr>
        <w:t>t</w:t>
      </w:r>
      <w:r w:rsidR="00AB74D0" w:rsidRPr="0013625E">
        <w:rPr>
          <w:rFonts w:ascii="Arial" w:hAnsi="Arial" w:cs="Arial"/>
          <w:color w:val="000000"/>
          <w:sz w:val="22"/>
          <w:szCs w:val="22"/>
        </w:rPr>
        <w:t>rans employees/workers</w:t>
      </w:r>
      <w:r w:rsidR="00952B00">
        <w:rPr>
          <w:rFonts w:ascii="Arial" w:hAnsi="Arial" w:cs="Arial"/>
          <w:color w:val="000000"/>
          <w:sz w:val="22"/>
          <w:szCs w:val="22"/>
        </w:rPr>
        <w:t>:</w:t>
      </w:r>
    </w:p>
    <w:p w:rsidR="00FF796E" w:rsidRPr="0013625E" w:rsidRDefault="00FF796E" w:rsidP="0013625E">
      <w:pPr>
        <w:tabs>
          <w:tab w:val="num" w:pos="-567"/>
        </w:tabs>
        <w:autoSpaceDE w:val="0"/>
        <w:autoSpaceDN w:val="0"/>
        <w:adjustRightInd w:val="0"/>
        <w:ind w:left="-567" w:hanging="567"/>
        <w:rPr>
          <w:rFonts w:ascii="Arial" w:hAnsi="Arial" w:cs="Arial"/>
          <w:color w:val="000000"/>
          <w:sz w:val="22"/>
          <w:szCs w:val="22"/>
        </w:rPr>
      </w:pPr>
    </w:p>
    <w:p w:rsidR="00AB74D0" w:rsidRPr="0013625E" w:rsidRDefault="0013625E" w:rsidP="0013625E">
      <w:pPr>
        <w:tabs>
          <w:tab w:val="num" w:pos="-567"/>
        </w:tabs>
        <w:autoSpaceDE w:val="0"/>
        <w:autoSpaceDN w:val="0"/>
        <w:adjustRightInd w:val="0"/>
        <w:ind w:left="-567" w:hanging="567"/>
        <w:rPr>
          <w:rFonts w:ascii="Arial" w:hAnsi="Arial" w:cs="Arial"/>
          <w:b/>
          <w:color w:val="000000"/>
          <w:sz w:val="22"/>
          <w:szCs w:val="22"/>
        </w:rPr>
      </w:pPr>
      <w:r w:rsidRPr="0013625E">
        <w:rPr>
          <w:rFonts w:ascii="Arial" w:hAnsi="Arial" w:cs="Arial"/>
          <w:b/>
          <w:color w:val="000000"/>
          <w:sz w:val="22"/>
          <w:szCs w:val="22"/>
        </w:rPr>
        <w:t>3.1</w:t>
      </w:r>
      <w:r w:rsidRPr="0013625E">
        <w:rPr>
          <w:rFonts w:ascii="Arial" w:hAnsi="Arial" w:cs="Arial"/>
          <w:b/>
          <w:color w:val="000000"/>
          <w:sz w:val="22"/>
          <w:szCs w:val="22"/>
        </w:rPr>
        <w:tab/>
      </w:r>
      <w:r w:rsidR="00AB74D0" w:rsidRPr="0013625E">
        <w:rPr>
          <w:rFonts w:ascii="Arial" w:hAnsi="Arial" w:cs="Arial"/>
          <w:b/>
          <w:color w:val="000000"/>
          <w:sz w:val="22"/>
          <w:szCs w:val="22"/>
        </w:rPr>
        <w:t>The Equality Act 2010</w:t>
      </w:r>
      <w:r w:rsidR="00745780" w:rsidRPr="0013625E">
        <w:rPr>
          <w:rFonts w:ascii="Arial" w:hAnsi="Arial" w:cs="Arial"/>
          <w:b/>
          <w:color w:val="000000"/>
          <w:sz w:val="22"/>
          <w:szCs w:val="22"/>
        </w:rPr>
        <w:t xml:space="preserve"> </w:t>
      </w:r>
    </w:p>
    <w:p w:rsidR="00090157" w:rsidRPr="00E34E09" w:rsidRDefault="00745780" w:rsidP="00090157">
      <w:pPr>
        <w:tabs>
          <w:tab w:val="num" w:pos="-567"/>
        </w:tabs>
        <w:autoSpaceDE w:val="0"/>
        <w:autoSpaceDN w:val="0"/>
        <w:adjustRightInd w:val="0"/>
        <w:ind w:left="-567"/>
        <w:rPr>
          <w:rFonts w:ascii="Arial" w:hAnsi="Arial" w:cs="Arial"/>
          <w:sz w:val="22"/>
          <w:szCs w:val="22"/>
        </w:rPr>
      </w:pPr>
      <w:r w:rsidRPr="0013625E">
        <w:rPr>
          <w:rFonts w:ascii="Arial" w:hAnsi="Arial" w:cs="Arial"/>
          <w:color w:val="000000"/>
          <w:sz w:val="22"/>
          <w:szCs w:val="22"/>
        </w:rPr>
        <w:t>The EA</w:t>
      </w:r>
      <w:r w:rsidR="00AB74D0" w:rsidRPr="0013625E">
        <w:rPr>
          <w:rFonts w:ascii="Arial" w:hAnsi="Arial" w:cs="Arial"/>
          <w:color w:val="000000"/>
          <w:sz w:val="22"/>
          <w:szCs w:val="22"/>
        </w:rPr>
        <w:t xml:space="preserve"> outlaws discrimination in employment and vocational training on the grounds of gender reassignment. Gender reassignment is one of the nine protected characteristics </w:t>
      </w:r>
      <w:r w:rsidR="00063BE0" w:rsidRPr="0013625E">
        <w:rPr>
          <w:rFonts w:ascii="Arial" w:hAnsi="Arial" w:cs="Arial"/>
          <w:color w:val="000000"/>
          <w:sz w:val="22"/>
          <w:szCs w:val="22"/>
        </w:rPr>
        <w:t>covered</w:t>
      </w:r>
      <w:r w:rsidR="00AB74D0" w:rsidRPr="0013625E">
        <w:rPr>
          <w:rFonts w:ascii="Arial" w:hAnsi="Arial" w:cs="Arial"/>
          <w:color w:val="000000"/>
          <w:sz w:val="22"/>
          <w:szCs w:val="22"/>
        </w:rPr>
        <w:t xml:space="preserve"> by the act.</w:t>
      </w:r>
      <w:r w:rsidR="00090157">
        <w:rPr>
          <w:rFonts w:ascii="Arial" w:hAnsi="Arial" w:cs="Arial"/>
          <w:color w:val="000000"/>
          <w:sz w:val="22"/>
          <w:szCs w:val="22"/>
        </w:rPr>
        <w:t xml:space="preserve"> </w:t>
      </w:r>
      <w:r w:rsidR="00090157" w:rsidRPr="00E34E09">
        <w:rPr>
          <w:rFonts w:ascii="Arial" w:hAnsi="Arial" w:cs="Arial"/>
          <w:sz w:val="22"/>
          <w:szCs w:val="22"/>
        </w:rPr>
        <w:t xml:space="preserve">This covers recruitment, transfer, training and promotion, access to work-related benefits, facilities and services, dismissal, and any other detriment.  </w:t>
      </w:r>
    </w:p>
    <w:p w:rsidR="00AB74D0" w:rsidRPr="0013625E" w:rsidRDefault="00AB74D0" w:rsidP="0013625E">
      <w:pPr>
        <w:tabs>
          <w:tab w:val="num" w:pos="-567"/>
        </w:tabs>
        <w:autoSpaceDE w:val="0"/>
        <w:autoSpaceDN w:val="0"/>
        <w:adjustRightInd w:val="0"/>
        <w:ind w:left="-567"/>
        <w:rPr>
          <w:rFonts w:ascii="Arial" w:hAnsi="Arial" w:cs="Arial"/>
          <w:color w:val="000000"/>
          <w:sz w:val="22"/>
          <w:szCs w:val="22"/>
        </w:rPr>
      </w:pPr>
      <w:r w:rsidRPr="0013625E">
        <w:rPr>
          <w:rFonts w:ascii="Arial" w:hAnsi="Arial" w:cs="Arial"/>
          <w:color w:val="000000"/>
          <w:sz w:val="22"/>
          <w:szCs w:val="22"/>
        </w:rPr>
        <w:t>People have the protected characteristic if t</w:t>
      </w:r>
      <w:r w:rsidR="00745780" w:rsidRPr="0013625E">
        <w:rPr>
          <w:rFonts w:ascii="Arial" w:hAnsi="Arial" w:cs="Arial"/>
          <w:color w:val="000000"/>
          <w:sz w:val="22"/>
          <w:szCs w:val="22"/>
        </w:rPr>
        <w:t xml:space="preserve">hey are proposing to undergo, </w:t>
      </w:r>
      <w:r w:rsidRPr="0013625E">
        <w:rPr>
          <w:rFonts w:ascii="Arial" w:hAnsi="Arial" w:cs="Arial"/>
          <w:color w:val="000000"/>
          <w:sz w:val="22"/>
          <w:szCs w:val="22"/>
        </w:rPr>
        <w:t>are undergoing, or have undergone a process or part of a process to reassign their sex by changing their physiological or other attributes of sex.</w:t>
      </w:r>
    </w:p>
    <w:p w:rsidR="00952B00" w:rsidRDefault="00952B00" w:rsidP="0013625E">
      <w:pPr>
        <w:tabs>
          <w:tab w:val="num" w:pos="-567"/>
        </w:tabs>
        <w:autoSpaceDE w:val="0"/>
        <w:autoSpaceDN w:val="0"/>
        <w:adjustRightInd w:val="0"/>
        <w:ind w:left="-567"/>
        <w:rPr>
          <w:rFonts w:ascii="Arial" w:hAnsi="Arial" w:cs="Arial"/>
          <w:color w:val="000000"/>
          <w:sz w:val="22"/>
          <w:szCs w:val="22"/>
        </w:rPr>
      </w:pPr>
    </w:p>
    <w:p w:rsidR="00FF796E" w:rsidRPr="0013625E" w:rsidRDefault="00FF796E" w:rsidP="0013625E">
      <w:pPr>
        <w:tabs>
          <w:tab w:val="num" w:pos="-567"/>
        </w:tabs>
        <w:autoSpaceDE w:val="0"/>
        <w:autoSpaceDN w:val="0"/>
        <w:adjustRightInd w:val="0"/>
        <w:ind w:left="-567"/>
        <w:rPr>
          <w:rFonts w:ascii="Arial" w:hAnsi="Arial" w:cs="Arial"/>
          <w:color w:val="000000"/>
          <w:sz w:val="22"/>
          <w:szCs w:val="22"/>
        </w:rPr>
      </w:pPr>
      <w:r w:rsidRPr="0013625E">
        <w:rPr>
          <w:rFonts w:ascii="Arial" w:hAnsi="Arial" w:cs="Arial"/>
          <w:color w:val="000000"/>
          <w:sz w:val="22"/>
          <w:szCs w:val="22"/>
        </w:rPr>
        <w:t>This definition</w:t>
      </w:r>
      <w:r w:rsidR="00AB74D0" w:rsidRPr="0013625E">
        <w:rPr>
          <w:rFonts w:ascii="Arial" w:hAnsi="Arial" w:cs="Arial"/>
          <w:color w:val="000000"/>
          <w:sz w:val="22"/>
          <w:szCs w:val="22"/>
        </w:rPr>
        <w:t xml:space="preserve"> has removed the requirement for the person to be under medical supervision to be p</w:t>
      </w:r>
      <w:r w:rsidRPr="0013625E">
        <w:rPr>
          <w:rFonts w:ascii="Arial" w:hAnsi="Arial" w:cs="Arial"/>
          <w:color w:val="000000"/>
          <w:sz w:val="22"/>
          <w:szCs w:val="22"/>
        </w:rPr>
        <w:t xml:space="preserve">rotected as contained in the Sex Discrimination Act (1975). </w:t>
      </w:r>
    </w:p>
    <w:p w:rsidR="00952B00" w:rsidRDefault="00952B00" w:rsidP="0013625E">
      <w:pPr>
        <w:tabs>
          <w:tab w:val="num" w:pos="-567"/>
        </w:tabs>
        <w:autoSpaceDE w:val="0"/>
        <w:autoSpaceDN w:val="0"/>
        <w:adjustRightInd w:val="0"/>
        <w:ind w:left="-567"/>
        <w:rPr>
          <w:rFonts w:ascii="Arial" w:hAnsi="Arial" w:cs="Arial"/>
          <w:color w:val="000000"/>
          <w:sz w:val="22"/>
          <w:szCs w:val="22"/>
        </w:rPr>
      </w:pPr>
    </w:p>
    <w:p w:rsidR="00AB74D0" w:rsidRPr="0013625E" w:rsidRDefault="00AB74D0" w:rsidP="0013625E">
      <w:pPr>
        <w:tabs>
          <w:tab w:val="num" w:pos="-567"/>
        </w:tabs>
        <w:autoSpaceDE w:val="0"/>
        <w:autoSpaceDN w:val="0"/>
        <w:adjustRightInd w:val="0"/>
        <w:ind w:left="-567"/>
        <w:rPr>
          <w:rFonts w:ascii="Arial" w:hAnsi="Arial" w:cs="Arial"/>
          <w:color w:val="000000"/>
          <w:sz w:val="22"/>
          <w:szCs w:val="22"/>
        </w:rPr>
      </w:pPr>
      <w:r w:rsidRPr="0013625E">
        <w:rPr>
          <w:rFonts w:ascii="Arial" w:hAnsi="Arial" w:cs="Arial"/>
          <w:color w:val="000000"/>
          <w:sz w:val="22"/>
          <w:szCs w:val="22"/>
        </w:rPr>
        <w:t xml:space="preserve">This means that gender reassignment is </w:t>
      </w:r>
      <w:r w:rsidR="00FF796E" w:rsidRPr="0013625E">
        <w:rPr>
          <w:rFonts w:ascii="Arial" w:hAnsi="Arial" w:cs="Arial"/>
          <w:color w:val="000000"/>
          <w:sz w:val="22"/>
          <w:szCs w:val="22"/>
        </w:rPr>
        <w:t>considered to be a</w:t>
      </w:r>
      <w:r w:rsidRPr="0013625E">
        <w:rPr>
          <w:rFonts w:ascii="Arial" w:hAnsi="Arial" w:cs="Arial"/>
          <w:color w:val="000000"/>
          <w:sz w:val="22"/>
          <w:szCs w:val="22"/>
        </w:rPr>
        <w:t xml:space="preserve"> process of moving away from an individual's birth gender to their preferred gender, rather than a medical process.</w:t>
      </w:r>
    </w:p>
    <w:p w:rsidR="00952B00" w:rsidRDefault="00952B00" w:rsidP="0013625E">
      <w:pPr>
        <w:tabs>
          <w:tab w:val="num" w:pos="-567"/>
        </w:tabs>
        <w:autoSpaceDE w:val="0"/>
        <w:autoSpaceDN w:val="0"/>
        <w:adjustRightInd w:val="0"/>
        <w:ind w:left="-567"/>
        <w:rPr>
          <w:rFonts w:ascii="Arial" w:hAnsi="Arial" w:cs="Arial"/>
          <w:color w:val="000000"/>
          <w:sz w:val="22"/>
          <w:szCs w:val="22"/>
        </w:rPr>
      </w:pPr>
    </w:p>
    <w:p w:rsidR="00AB74D0" w:rsidRPr="0013625E" w:rsidRDefault="00AB74D0" w:rsidP="0013625E">
      <w:pPr>
        <w:tabs>
          <w:tab w:val="num" w:pos="-567"/>
        </w:tabs>
        <w:autoSpaceDE w:val="0"/>
        <w:autoSpaceDN w:val="0"/>
        <w:adjustRightInd w:val="0"/>
        <w:ind w:left="-567"/>
        <w:rPr>
          <w:rFonts w:ascii="Arial" w:hAnsi="Arial" w:cs="Arial"/>
          <w:color w:val="000000"/>
          <w:sz w:val="22"/>
          <w:szCs w:val="22"/>
        </w:rPr>
      </w:pPr>
      <w:r w:rsidRPr="0013625E">
        <w:rPr>
          <w:rFonts w:ascii="Arial" w:hAnsi="Arial" w:cs="Arial"/>
          <w:color w:val="000000"/>
          <w:sz w:val="22"/>
          <w:szCs w:val="22"/>
        </w:rPr>
        <w:t xml:space="preserve">There is no requirement for a </w:t>
      </w:r>
      <w:r w:rsidR="00090157">
        <w:rPr>
          <w:rFonts w:ascii="Arial" w:hAnsi="Arial" w:cs="Arial"/>
          <w:color w:val="000000"/>
          <w:sz w:val="22"/>
          <w:szCs w:val="22"/>
        </w:rPr>
        <w:t xml:space="preserve">trans </w:t>
      </w:r>
      <w:r w:rsidRPr="0013625E">
        <w:rPr>
          <w:rFonts w:ascii="Arial" w:hAnsi="Arial" w:cs="Arial"/>
          <w:color w:val="000000"/>
          <w:sz w:val="22"/>
          <w:szCs w:val="22"/>
        </w:rPr>
        <w:t xml:space="preserve">person to tell their employer about their gender reassignment status and questions about a possible </w:t>
      </w:r>
      <w:r w:rsidR="00090157">
        <w:rPr>
          <w:rFonts w:ascii="Arial" w:hAnsi="Arial" w:cs="Arial"/>
          <w:color w:val="000000"/>
          <w:sz w:val="22"/>
          <w:szCs w:val="22"/>
        </w:rPr>
        <w:t xml:space="preserve">trans </w:t>
      </w:r>
      <w:r w:rsidRPr="0013625E">
        <w:rPr>
          <w:rFonts w:ascii="Arial" w:hAnsi="Arial" w:cs="Arial"/>
          <w:color w:val="000000"/>
          <w:sz w:val="22"/>
          <w:szCs w:val="22"/>
        </w:rPr>
        <w:t xml:space="preserve">status should not be asked unless one of the exceptions (see below) applies. However, it would be unusual for someone to reach the point of a social transition while in employment without advising their employer. </w:t>
      </w:r>
    </w:p>
    <w:p w:rsidR="00AB74D0" w:rsidRPr="0013625E" w:rsidRDefault="00AB74D0" w:rsidP="0013625E">
      <w:pPr>
        <w:tabs>
          <w:tab w:val="num" w:pos="-567"/>
        </w:tabs>
        <w:autoSpaceDE w:val="0"/>
        <w:autoSpaceDN w:val="0"/>
        <w:adjustRightInd w:val="0"/>
        <w:ind w:left="-567"/>
        <w:rPr>
          <w:rFonts w:ascii="Arial" w:hAnsi="Arial" w:cs="Arial"/>
          <w:color w:val="000000"/>
          <w:sz w:val="22"/>
          <w:szCs w:val="22"/>
        </w:rPr>
      </w:pPr>
      <w:r w:rsidRPr="0013625E">
        <w:rPr>
          <w:rFonts w:ascii="Arial" w:hAnsi="Arial" w:cs="Arial"/>
          <w:color w:val="000000"/>
          <w:sz w:val="22"/>
          <w:szCs w:val="22"/>
        </w:rPr>
        <w:t>It is unlawful to refuse to work with s</w:t>
      </w:r>
      <w:r w:rsidR="00FF796E" w:rsidRPr="0013625E">
        <w:rPr>
          <w:rFonts w:ascii="Arial" w:hAnsi="Arial" w:cs="Arial"/>
          <w:color w:val="000000"/>
          <w:sz w:val="22"/>
          <w:szCs w:val="22"/>
        </w:rPr>
        <w:t xml:space="preserve">omeone who is </w:t>
      </w:r>
      <w:r w:rsidR="00090157">
        <w:rPr>
          <w:rFonts w:ascii="Arial" w:hAnsi="Arial" w:cs="Arial"/>
          <w:color w:val="000000"/>
          <w:sz w:val="22"/>
          <w:szCs w:val="22"/>
        </w:rPr>
        <w:t xml:space="preserve">trans </w:t>
      </w:r>
      <w:r w:rsidRPr="0013625E">
        <w:rPr>
          <w:rFonts w:ascii="Arial" w:hAnsi="Arial" w:cs="Arial"/>
          <w:color w:val="000000"/>
          <w:sz w:val="22"/>
          <w:szCs w:val="22"/>
        </w:rPr>
        <w:t>even if the refusal is on the grounds of religious belief.</w:t>
      </w:r>
    </w:p>
    <w:p w:rsidR="00952B00" w:rsidRDefault="00952B00" w:rsidP="0013625E">
      <w:pPr>
        <w:tabs>
          <w:tab w:val="num" w:pos="-567"/>
        </w:tabs>
        <w:autoSpaceDE w:val="0"/>
        <w:autoSpaceDN w:val="0"/>
        <w:adjustRightInd w:val="0"/>
        <w:ind w:left="-567"/>
        <w:rPr>
          <w:rFonts w:ascii="Arial" w:hAnsi="Arial" w:cs="Arial"/>
          <w:color w:val="000000"/>
          <w:sz w:val="22"/>
          <w:szCs w:val="22"/>
        </w:rPr>
      </w:pPr>
    </w:p>
    <w:p w:rsidR="00AB74D0" w:rsidRDefault="00FF796E" w:rsidP="0013625E">
      <w:pPr>
        <w:tabs>
          <w:tab w:val="num" w:pos="-567"/>
        </w:tabs>
        <w:autoSpaceDE w:val="0"/>
        <w:autoSpaceDN w:val="0"/>
        <w:adjustRightInd w:val="0"/>
        <w:ind w:left="-567"/>
        <w:rPr>
          <w:rFonts w:ascii="Arial" w:hAnsi="Arial" w:cs="Arial"/>
          <w:color w:val="000000"/>
          <w:sz w:val="22"/>
          <w:szCs w:val="22"/>
        </w:rPr>
      </w:pPr>
      <w:r w:rsidRPr="0013625E">
        <w:rPr>
          <w:rFonts w:ascii="Arial" w:hAnsi="Arial" w:cs="Arial"/>
          <w:color w:val="000000"/>
          <w:sz w:val="22"/>
          <w:szCs w:val="22"/>
        </w:rPr>
        <w:t>The EA</w:t>
      </w:r>
      <w:r w:rsidR="00AB74D0" w:rsidRPr="0013625E">
        <w:rPr>
          <w:rFonts w:ascii="Arial" w:hAnsi="Arial" w:cs="Arial"/>
          <w:color w:val="000000"/>
          <w:sz w:val="22"/>
          <w:szCs w:val="22"/>
        </w:rPr>
        <w:t xml:space="preserve"> </w:t>
      </w:r>
      <w:r w:rsidRPr="0013625E">
        <w:rPr>
          <w:rFonts w:ascii="Arial" w:hAnsi="Arial" w:cs="Arial"/>
          <w:color w:val="000000"/>
          <w:sz w:val="22"/>
          <w:szCs w:val="22"/>
        </w:rPr>
        <w:t>(</w:t>
      </w:r>
      <w:r w:rsidR="00AB74D0" w:rsidRPr="0013625E">
        <w:rPr>
          <w:rFonts w:ascii="Arial" w:hAnsi="Arial" w:cs="Arial"/>
          <w:color w:val="000000"/>
          <w:sz w:val="22"/>
          <w:szCs w:val="22"/>
        </w:rPr>
        <w:t>2010</w:t>
      </w:r>
      <w:r w:rsidRPr="0013625E">
        <w:rPr>
          <w:rFonts w:ascii="Arial" w:hAnsi="Arial" w:cs="Arial"/>
          <w:color w:val="000000"/>
          <w:sz w:val="22"/>
          <w:szCs w:val="22"/>
        </w:rPr>
        <w:t>)</w:t>
      </w:r>
      <w:r w:rsidR="00AB74D0" w:rsidRPr="0013625E">
        <w:rPr>
          <w:rFonts w:ascii="Arial" w:hAnsi="Arial" w:cs="Arial"/>
          <w:color w:val="000000"/>
          <w:sz w:val="22"/>
          <w:szCs w:val="22"/>
        </w:rPr>
        <w:t xml:space="preserve"> makes exceptions for certain actions, which would otherwise be discrimination on the grounds of gender reassignment - here are some examples but this is not a comprehensive list: </w:t>
      </w:r>
    </w:p>
    <w:p w:rsidR="00952B00" w:rsidRPr="0013625E" w:rsidRDefault="00952B00" w:rsidP="0013625E">
      <w:pPr>
        <w:tabs>
          <w:tab w:val="num" w:pos="-567"/>
        </w:tabs>
        <w:autoSpaceDE w:val="0"/>
        <w:autoSpaceDN w:val="0"/>
        <w:adjustRightInd w:val="0"/>
        <w:ind w:left="-567"/>
        <w:rPr>
          <w:rFonts w:ascii="Arial" w:hAnsi="Arial" w:cs="Arial"/>
          <w:color w:val="000000"/>
          <w:sz w:val="22"/>
          <w:szCs w:val="22"/>
        </w:rPr>
      </w:pPr>
    </w:p>
    <w:p w:rsidR="00523BC1" w:rsidRDefault="00AB74D0" w:rsidP="0013625E">
      <w:pPr>
        <w:tabs>
          <w:tab w:val="num" w:pos="0"/>
        </w:tabs>
        <w:autoSpaceDE w:val="0"/>
        <w:autoSpaceDN w:val="0"/>
        <w:adjustRightInd w:val="0"/>
        <w:ind w:hanging="567"/>
        <w:rPr>
          <w:rFonts w:ascii="Arial" w:hAnsi="Arial" w:cs="Arial"/>
          <w:color w:val="000000"/>
          <w:sz w:val="22"/>
          <w:szCs w:val="22"/>
        </w:rPr>
      </w:pPr>
      <w:r w:rsidRPr="0013625E">
        <w:rPr>
          <w:rFonts w:ascii="Arial" w:hAnsi="Arial" w:cs="Arial"/>
          <w:color w:val="000000"/>
          <w:sz w:val="22"/>
          <w:szCs w:val="22"/>
        </w:rPr>
        <w:t>•</w:t>
      </w:r>
      <w:r w:rsidRPr="0013625E">
        <w:rPr>
          <w:rFonts w:ascii="Arial" w:hAnsi="Arial" w:cs="Arial"/>
          <w:color w:val="000000"/>
          <w:sz w:val="22"/>
          <w:szCs w:val="22"/>
        </w:rPr>
        <w:tab/>
        <w:t xml:space="preserve">The </w:t>
      </w:r>
      <w:r w:rsidR="00952B00">
        <w:rPr>
          <w:rFonts w:ascii="Arial" w:hAnsi="Arial" w:cs="Arial"/>
          <w:color w:val="000000"/>
          <w:sz w:val="22"/>
          <w:szCs w:val="22"/>
        </w:rPr>
        <w:t>role</w:t>
      </w:r>
      <w:r w:rsidRPr="0013625E">
        <w:rPr>
          <w:rFonts w:ascii="Arial" w:hAnsi="Arial" w:cs="Arial"/>
          <w:color w:val="000000"/>
          <w:sz w:val="22"/>
          <w:szCs w:val="22"/>
        </w:rPr>
        <w:t xml:space="preserve"> really requires someone not to be </w:t>
      </w:r>
      <w:r w:rsidR="00090157">
        <w:rPr>
          <w:rFonts w:ascii="Arial" w:hAnsi="Arial" w:cs="Arial"/>
          <w:color w:val="000000"/>
          <w:sz w:val="22"/>
          <w:szCs w:val="22"/>
        </w:rPr>
        <w:t xml:space="preserve">trans </w:t>
      </w:r>
      <w:r w:rsidRPr="0013625E">
        <w:rPr>
          <w:rFonts w:ascii="Arial" w:hAnsi="Arial" w:cs="Arial"/>
          <w:color w:val="000000"/>
          <w:sz w:val="22"/>
          <w:szCs w:val="22"/>
        </w:rPr>
        <w:t>- an occupational requirement.</w:t>
      </w:r>
      <w:r w:rsidR="00FA6A93" w:rsidRPr="0013625E">
        <w:rPr>
          <w:rFonts w:ascii="Arial" w:hAnsi="Arial" w:cs="Arial"/>
          <w:color w:val="000000"/>
          <w:sz w:val="22"/>
          <w:szCs w:val="22"/>
        </w:rPr>
        <w:t xml:space="preserve"> </w:t>
      </w:r>
    </w:p>
    <w:p w:rsidR="00952B00" w:rsidRPr="0013625E" w:rsidRDefault="00952B00" w:rsidP="0013625E">
      <w:pPr>
        <w:tabs>
          <w:tab w:val="num" w:pos="0"/>
        </w:tabs>
        <w:autoSpaceDE w:val="0"/>
        <w:autoSpaceDN w:val="0"/>
        <w:adjustRightInd w:val="0"/>
        <w:ind w:hanging="567"/>
        <w:rPr>
          <w:rFonts w:ascii="Arial" w:hAnsi="Arial" w:cs="Arial"/>
          <w:color w:val="000000"/>
          <w:sz w:val="22"/>
          <w:szCs w:val="22"/>
        </w:rPr>
      </w:pPr>
    </w:p>
    <w:p w:rsidR="00AB74D0" w:rsidRDefault="00AB74D0" w:rsidP="0013625E">
      <w:pPr>
        <w:tabs>
          <w:tab w:val="num" w:pos="0"/>
        </w:tabs>
        <w:autoSpaceDE w:val="0"/>
        <w:autoSpaceDN w:val="0"/>
        <w:adjustRightInd w:val="0"/>
        <w:ind w:hanging="567"/>
        <w:rPr>
          <w:rFonts w:ascii="Arial" w:hAnsi="Arial" w:cs="Arial"/>
          <w:color w:val="000000"/>
          <w:sz w:val="22"/>
          <w:szCs w:val="22"/>
        </w:rPr>
      </w:pPr>
      <w:r w:rsidRPr="0013625E">
        <w:rPr>
          <w:rFonts w:ascii="Arial" w:hAnsi="Arial" w:cs="Arial"/>
          <w:color w:val="000000"/>
          <w:sz w:val="22"/>
          <w:szCs w:val="22"/>
        </w:rPr>
        <w:t>•</w:t>
      </w:r>
      <w:r w:rsidRPr="0013625E">
        <w:rPr>
          <w:rFonts w:ascii="Arial" w:hAnsi="Arial" w:cs="Arial"/>
          <w:color w:val="000000"/>
          <w:sz w:val="22"/>
          <w:szCs w:val="22"/>
        </w:rPr>
        <w:tab/>
        <w:t xml:space="preserve">When positive action is taken to help the employment of a </w:t>
      </w:r>
      <w:r w:rsidR="00090157">
        <w:rPr>
          <w:rFonts w:ascii="Arial" w:hAnsi="Arial" w:cs="Arial"/>
          <w:color w:val="000000"/>
          <w:sz w:val="22"/>
          <w:szCs w:val="22"/>
        </w:rPr>
        <w:t xml:space="preserve">trans </w:t>
      </w:r>
      <w:r w:rsidRPr="0013625E">
        <w:rPr>
          <w:rFonts w:ascii="Arial" w:hAnsi="Arial" w:cs="Arial"/>
          <w:color w:val="000000"/>
          <w:sz w:val="22"/>
          <w:szCs w:val="22"/>
        </w:rPr>
        <w:t xml:space="preserve">person to achieve a more diverse workforce. </w:t>
      </w:r>
    </w:p>
    <w:p w:rsidR="00952B00" w:rsidRPr="0013625E" w:rsidRDefault="00952B00" w:rsidP="0013625E">
      <w:pPr>
        <w:tabs>
          <w:tab w:val="num" w:pos="0"/>
        </w:tabs>
        <w:autoSpaceDE w:val="0"/>
        <w:autoSpaceDN w:val="0"/>
        <w:adjustRightInd w:val="0"/>
        <w:ind w:hanging="567"/>
        <w:rPr>
          <w:rFonts w:ascii="Arial" w:hAnsi="Arial" w:cs="Arial"/>
          <w:color w:val="000000"/>
          <w:sz w:val="22"/>
          <w:szCs w:val="22"/>
        </w:rPr>
      </w:pPr>
    </w:p>
    <w:p w:rsidR="00AB74D0" w:rsidRPr="0013625E" w:rsidRDefault="00AB74D0" w:rsidP="0013625E">
      <w:pPr>
        <w:tabs>
          <w:tab w:val="num" w:pos="0"/>
        </w:tabs>
        <w:autoSpaceDE w:val="0"/>
        <w:autoSpaceDN w:val="0"/>
        <w:adjustRightInd w:val="0"/>
        <w:ind w:hanging="567"/>
        <w:rPr>
          <w:rFonts w:ascii="Arial" w:hAnsi="Arial" w:cs="Arial"/>
          <w:color w:val="000000"/>
          <w:sz w:val="22"/>
          <w:szCs w:val="22"/>
        </w:rPr>
      </w:pPr>
      <w:r w:rsidRPr="0013625E">
        <w:rPr>
          <w:rFonts w:ascii="Arial" w:hAnsi="Arial" w:cs="Arial"/>
          <w:color w:val="000000"/>
          <w:sz w:val="22"/>
          <w:szCs w:val="22"/>
        </w:rPr>
        <w:t>•</w:t>
      </w:r>
      <w:r w:rsidRPr="0013625E">
        <w:rPr>
          <w:rFonts w:ascii="Arial" w:hAnsi="Arial" w:cs="Arial"/>
          <w:color w:val="000000"/>
          <w:sz w:val="22"/>
          <w:szCs w:val="22"/>
        </w:rPr>
        <w:tab/>
        <w:t>An organisation may indirectly discriminate if the discrimination is a proportionate means of achieving a legitimate aim (objectively justified).</w:t>
      </w:r>
    </w:p>
    <w:p w:rsidR="00376DE0" w:rsidRPr="0013625E" w:rsidRDefault="00376DE0" w:rsidP="0013625E">
      <w:pPr>
        <w:tabs>
          <w:tab w:val="num" w:pos="0"/>
        </w:tabs>
        <w:autoSpaceDE w:val="0"/>
        <w:autoSpaceDN w:val="0"/>
        <w:adjustRightInd w:val="0"/>
        <w:ind w:hanging="567"/>
        <w:rPr>
          <w:rFonts w:ascii="Arial" w:hAnsi="Arial" w:cs="Arial"/>
          <w:color w:val="000000"/>
          <w:sz w:val="22"/>
          <w:szCs w:val="22"/>
        </w:rPr>
      </w:pPr>
    </w:p>
    <w:p w:rsidR="00C3100A" w:rsidRDefault="0013625E" w:rsidP="0013625E">
      <w:pPr>
        <w:tabs>
          <w:tab w:val="num" w:pos="-567"/>
        </w:tabs>
        <w:autoSpaceDE w:val="0"/>
        <w:autoSpaceDN w:val="0"/>
        <w:adjustRightInd w:val="0"/>
        <w:ind w:left="-567" w:hanging="567"/>
        <w:rPr>
          <w:rFonts w:ascii="Arial" w:hAnsi="Arial" w:cs="Arial"/>
          <w:b/>
          <w:color w:val="000000"/>
          <w:sz w:val="22"/>
          <w:szCs w:val="22"/>
        </w:rPr>
      </w:pPr>
      <w:r w:rsidRPr="0013625E">
        <w:rPr>
          <w:rFonts w:ascii="Arial" w:hAnsi="Arial" w:cs="Arial"/>
          <w:b/>
          <w:color w:val="000000"/>
          <w:sz w:val="22"/>
          <w:szCs w:val="22"/>
        </w:rPr>
        <w:t>3.2</w:t>
      </w:r>
      <w:r w:rsidRPr="0013625E">
        <w:rPr>
          <w:rFonts w:ascii="Arial" w:hAnsi="Arial" w:cs="Arial"/>
          <w:b/>
          <w:color w:val="000000"/>
          <w:sz w:val="22"/>
          <w:szCs w:val="22"/>
        </w:rPr>
        <w:tab/>
      </w:r>
      <w:r w:rsidR="00AB74D0" w:rsidRPr="0013625E">
        <w:rPr>
          <w:rFonts w:ascii="Arial" w:hAnsi="Arial" w:cs="Arial"/>
          <w:b/>
          <w:color w:val="000000"/>
          <w:sz w:val="22"/>
          <w:szCs w:val="22"/>
        </w:rPr>
        <w:t>The Gender Recognition Act 2004</w:t>
      </w:r>
    </w:p>
    <w:p w:rsidR="00AB74D0" w:rsidRPr="0013625E" w:rsidRDefault="0013625E"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AB74D0" w:rsidRPr="0013625E">
        <w:rPr>
          <w:rFonts w:ascii="Arial" w:hAnsi="Arial" w:cs="Arial"/>
          <w:color w:val="000000"/>
          <w:sz w:val="22"/>
          <w:szCs w:val="22"/>
        </w:rPr>
        <w:t xml:space="preserve">The </w:t>
      </w:r>
      <w:r w:rsidR="003B26EC" w:rsidRPr="0013625E">
        <w:rPr>
          <w:rFonts w:ascii="Arial" w:hAnsi="Arial" w:cs="Arial"/>
          <w:color w:val="000000"/>
          <w:sz w:val="22"/>
          <w:szCs w:val="22"/>
        </w:rPr>
        <w:t>G</w:t>
      </w:r>
      <w:r w:rsidR="00527F85">
        <w:rPr>
          <w:rFonts w:ascii="Arial" w:hAnsi="Arial" w:cs="Arial"/>
          <w:color w:val="000000"/>
          <w:sz w:val="22"/>
          <w:szCs w:val="22"/>
        </w:rPr>
        <w:t xml:space="preserve">ender </w:t>
      </w:r>
      <w:r w:rsidR="003B26EC" w:rsidRPr="0013625E">
        <w:rPr>
          <w:rFonts w:ascii="Arial" w:hAnsi="Arial" w:cs="Arial"/>
          <w:color w:val="000000"/>
          <w:sz w:val="22"/>
          <w:szCs w:val="22"/>
        </w:rPr>
        <w:t>R</w:t>
      </w:r>
      <w:r w:rsidR="00527F85">
        <w:rPr>
          <w:rFonts w:ascii="Arial" w:hAnsi="Arial" w:cs="Arial"/>
          <w:color w:val="000000"/>
          <w:sz w:val="22"/>
          <w:szCs w:val="22"/>
        </w:rPr>
        <w:t xml:space="preserve">ecognition </w:t>
      </w:r>
      <w:r w:rsidR="003B26EC" w:rsidRPr="0013625E">
        <w:rPr>
          <w:rFonts w:ascii="Arial" w:hAnsi="Arial" w:cs="Arial"/>
          <w:color w:val="000000"/>
          <w:sz w:val="22"/>
          <w:szCs w:val="22"/>
        </w:rPr>
        <w:t>A</w:t>
      </w:r>
      <w:r w:rsidR="00527F85">
        <w:rPr>
          <w:rFonts w:ascii="Arial" w:hAnsi="Arial" w:cs="Arial"/>
          <w:color w:val="000000"/>
          <w:sz w:val="22"/>
          <w:szCs w:val="22"/>
        </w:rPr>
        <w:t>ct</w:t>
      </w:r>
      <w:r w:rsidR="00AB74D0" w:rsidRPr="0013625E">
        <w:rPr>
          <w:rFonts w:ascii="Arial" w:hAnsi="Arial" w:cs="Arial"/>
          <w:color w:val="000000"/>
          <w:sz w:val="22"/>
          <w:szCs w:val="22"/>
        </w:rPr>
        <w:t xml:space="preserve"> allows </w:t>
      </w:r>
      <w:r w:rsidR="00090157">
        <w:rPr>
          <w:rFonts w:ascii="Arial" w:hAnsi="Arial" w:cs="Arial"/>
          <w:color w:val="000000"/>
          <w:sz w:val="22"/>
          <w:szCs w:val="22"/>
        </w:rPr>
        <w:t xml:space="preserve">trans </w:t>
      </w:r>
      <w:r w:rsidR="00AB74D0" w:rsidRPr="0013625E">
        <w:rPr>
          <w:rFonts w:ascii="Arial" w:hAnsi="Arial" w:cs="Arial"/>
          <w:color w:val="000000"/>
          <w:sz w:val="22"/>
          <w:szCs w:val="22"/>
        </w:rPr>
        <w:t xml:space="preserve">people to obtain a gender recognition certificate to </w:t>
      </w:r>
      <w:r w:rsidR="003B26EC" w:rsidRPr="0013625E">
        <w:rPr>
          <w:rFonts w:ascii="Arial" w:hAnsi="Arial" w:cs="Arial"/>
          <w:color w:val="000000"/>
          <w:sz w:val="22"/>
          <w:szCs w:val="22"/>
        </w:rPr>
        <w:t>legally change their gender.</w:t>
      </w:r>
    </w:p>
    <w:p w:rsidR="00952B00" w:rsidRDefault="0013625E"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p>
    <w:p w:rsidR="003B26EC" w:rsidRPr="0013625E" w:rsidRDefault="00952B00"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AB74D0" w:rsidRPr="0013625E">
        <w:rPr>
          <w:rFonts w:ascii="Arial" w:hAnsi="Arial" w:cs="Arial"/>
          <w:color w:val="000000"/>
          <w:sz w:val="22"/>
          <w:szCs w:val="22"/>
        </w:rPr>
        <w:t xml:space="preserve">It is not necessary for the </w:t>
      </w:r>
      <w:r w:rsidR="00090157">
        <w:rPr>
          <w:rFonts w:ascii="Arial" w:hAnsi="Arial" w:cs="Arial"/>
          <w:color w:val="000000"/>
          <w:sz w:val="22"/>
          <w:szCs w:val="22"/>
        </w:rPr>
        <w:t xml:space="preserve">trans </w:t>
      </w:r>
      <w:r w:rsidR="00AB74D0" w:rsidRPr="0013625E">
        <w:rPr>
          <w:rFonts w:ascii="Arial" w:hAnsi="Arial" w:cs="Arial"/>
          <w:color w:val="000000"/>
          <w:sz w:val="22"/>
          <w:szCs w:val="22"/>
        </w:rPr>
        <w:t xml:space="preserve">person to obtain legal recognition of their expressed gender to </w:t>
      </w:r>
      <w:r w:rsidR="003B26EC" w:rsidRPr="0013625E">
        <w:rPr>
          <w:rFonts w:ascii="Arial" w:hAnsi="Arial" w:cs="Arial"/>
          <w:color w:val="000000"/>
          <w:sz w:val="22"/>
          <w:szCs w:val="22"/>
        </w:rPr>
        <w:t>be protected by The E</w:t>
      </w:r>
      <w:r w:rsidR="00527F85">
        <w:rPr>
          <w:rFonts w:ascii="Arial" w:hAnsi="Arial" w:cs="Arial"/>
          <w:color w:val="000000"/>
          <w:sz w:val="22"/>
          <w:szCs w:val="22"/>
        </w:rPr>
        <w:t xml:space="preserve">quality </w:t>
      </w:r>
      <w:r w:rsidR="003B26EC" w:rsidRPr="0013625E">
        <w:rPr>
          <w:rFonts w:ascii="Arial" w:hAnsi="Arial" w:cs="Arial"/>
          <w:color w:val="000000"/>
          <w:sz w:val="22"/>
          <w:szCs w:val="22"/>
        </w:rPr>
        <w:t>A</w:t>
      </w:r>
      <w:r w:rsidR="00527F85">
        <w:rPr>
          <w:rFonts w:ascii="Arial" w:hAnsi="Arial" w:cs="Arial"/>
          <w:color w:val="000000"/>
          <w:sz w:val="22"/>
          <w:szCs w:val="22"/>
        </w:rPr>
        <w:t>ct</w:t>
      </w:r>
      <w:r w:rsidR="00AB74D0" w:rsidRPr="0013625E">
        <w:rPr>
          <w:rFonts w:ascii="Arial" w:hAnsi="Arial" w:cs="Arial"/>
          <w:color w:val="000000"/>
          <w:sz w:val="22"/>
          <w:szCs w:val="22"/>
        </w:rPr>
        <w:t xml:space="preserve"> 2010</w:t>
      </w:r>
      <w:r w:rsidR="003B26EC" w:rsidRPr="0013625E">
        <w:rPr>
          <w:rFonts w:ascii="Arial" w:hAnsi="Arial" w:cs="Arial"/>
          <w:color w:val="000000"/>
          <w:sz w:val="22"/>
          <w:szCs w:val="22"/>
        </w:rPr>
        <w:t>, but the G</w:t>
      </w:r>
      <w:r w:rsidR="00527F85">
        <w:rPr>
          <w:rFonts w:ascii="Arial" w:hAnsi="Arial" w:cs="Arial"/>
          <w:color w:val="000000"/>
          <w:sz w:val="22"/>
          <w:szCs w:val="22"/>
        </w:rPr>
        <w:t xml:space="preserve">ender </w:t>
      </w:r>
      <w:r w:rsidR="003B26EC" w:rsidRPr="0013625E">
        <w:rPr>
          <w:rFonts w:ascii="Arial" w:hAnsi="Arial" w:cs="Arial"/>
          <w:color w:val="000000"/>
          <w:sz w:val="22"/>
          <w:szCs w:val="22"/>
        </w:rPr>
        <w:t>R</w:t>
      </w:r>
      <w:r w:rsidR="00527F85">
        <w:rPr>
          <w:rFonts w:ascii="Arial" w:hAnsi="Arial" w:cs="Arial"/>
          <w:color w:val="000000"/>
          <w:sz w:val="22"/>
          <w:szCs w:val="22"/>
        </w:rPr>
        <w:t xml:space="preserve">ecognition </w:t>
      </w:r>
      <w:r w:rsidR="003B26EC" w:rsidRPr="0013625E">
        <w:rPr>
          <w:rFonts w:ascii="Arial" w:hAnsi="Arial" w:cs="Arial"/>
          <w:color w:val="000000"/>
          <w:sz w:val="22"/>
          <w:szCs w:val="22"/>
        </w:rPr>
        <w:t>A</w:t>
      </w:r>
      <w:r w:rsidR="00527F85">
        <w:rPr>
          <w:rFonts w:ascii="Arial" w:hAnsi="Arial" w:cs="Arial"/>
          <w:color w:val="000000"/>
          <w:sz w:val="22"/>
          <w:szCs w:val="22"/>
        </w:rPr>
        <w:t>ct</w:t>
      </w:r>
      <w:r w:rsidR="00AB74D0" w:rsidRPr="0013625E">
        <w:rPr>
          <w:rFonts w:ascii="Arial" w:hAnsi="Arial" w:cs="Arial"/>
          <w:color w:val="000000"/>
          <w:sz w:val="22"/>
          <w:szCs w:val="22"/>
        </w:rPr>
        <w:t xml:space="preserve"> 2004 allows </w:t>
      </w:r>
      <w:r w:rsidR="00090157">
        <w:rPr>
          <w:rFonts w:ascii="Arial" w:hAnsi="Arial" w:cs="Arial"/>
          <w:color w:val="000000"/>
          <w:sz w:val="22"/>
          <w:szCs w:val="22"/>
        </w:rPr>
        <w:t xml:space="preserve">trans </w:t>
      </w:r>
      <w:r w:rsidR="00AB74D0" w:rsidRPr="0013625E">
        <w:rPr>
          <w:rFonts w:ascii="Arial" w:hAnsi="Arial" w:cs="Arial"/>
          <w:color w:val="000000"/>
          <w:sz w:val="22"/>
          <w:szCs w:val="22"/>
        </w:rPr>
        <w:t xml:space="preserve">people to gain legal recognition of their acquired gender </w:t>
      </w:r>
      <w:r w:rsidR="003B26EC" w:rsidRPr="0013625E">
        <w:rPr>
          <w:rFonts w:ascii="Arial" w:hAnsi="Arial" w:cs="Arial"/>
          <w:color w:val="000000"/>
          <w:sz w:val="22"/>
          <w:szCs w:val="22"/>
        </w:rPr>
        <w:t>through</w:t>
      </w:r>
      <w:r w:rsidR="00AB74D0" w:rsidRPr="0013625E">
        <w:rPr>
          <w:rFonts w:ascii="Arial" w:hAnsi="Arial" w:cs="Arial"/>
          <w:color w:val="000000"/>
          <w:sz w:val="22"/>
          <w:szCs w:val="22"/>
        </w:rPr>
        <w:t xml:space="preserve"> registering for a gende</w:t>
      </w:r>
      <w:r w:rsidR="003B26EC" w:rsidRPr="0013625E">
        <w:rPr>
          <w:rFonts w:ascii="Arial" w:hAnsi="Arial" w:cs="Arial"/>
          <w:color w:val="000000"/>
          <w:sz w:val="22"/>
          <w:szCs w:val="22"/>
        </w:rPr>
        <w:t>r recognition certificate. A</w:t>
      </w:r>
      <w:r w:rsidR="00AB74D0" w:rsidRPr="0013625E">
        <w:rPr>
          <w:rFonts w:ascii="Arial" w:hAnsi="Arial" w:cs="Arial"/>
          <w:color w:val="000000"/>
          <w:sz w:val="22"/>
          <w:szCs w:val="22"/>
        </w:rPr>
        <w:t xml:space="preserve"> </w:t>
      </w:r>
      <w:r w:rsidR="003B26EC" w:rsidRPr="0013625E">
        <w:rPr>
          <w:rFonts w:ascii="Arial" w:hAnsi="Arial" w:cs="Arial"/>
          <w:color w:val="000000"/>
          <w:sz w:val="22"/>
          <w:szCs w:val="22"/>
        </w:rPr>
        <w:t>trans</w:t>
      </w:r>
      <w:r w:rsidR="00AB74D0" w:rsidRPr="0013625E">
        <w:rPr>
          <w:rFonts w:ascii="Arial" w:hAnsi="Arial" w:cs="Arial"/>
          <w:color w:val="000000"/>
          <w:sz w:val="22"/>
          <w:szCs w:val="22"/>
        </w:rPr>
        <w:t xml:space="preserve"> person</w:t>
      </w:r>
      <w:r w:rsidR="003B26EC" w:rsidRPr="0013625E">
        <w:rPr>
          <w:rFonts w:ascii="Arial" w:hAnsi="Arial" w:cs="Arial"/>
          <w:color w:val="000000"/>
          <w:sz w:val="22"/>
          <w:szCs w:val="22"/>
        </w:rPr>
        <w:t xml:space="preserve"> who obtains a gender recognition certificate</w:t>
      </w:r>
      <w:r w:rsidR="00AB74D0" w:rsidRPr="0013625E">
        <w:rPr>
          <w:rFonts w:ascii="Arial" w:hAnsi="Arial" w:cs="Arial"/>
          <w:color w:val="000000"/>
          <w:sz w:val="22"/>
          <w:szCs w:val="22"/>
        </w:rPr>
        <w:t xml:space="preserve"> is considered legally to be his or her acquired gender. </w:t>
      </w:r>
    </w:p>
    <w:p w:rsidR="00952B00" w:rsidRDefault="0013625E"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p>
    <w:p w:rsidR="00AB74D0" w:rsidRPr="0013625E" w:rsidRDefault="00952B00"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AB74D0" w:rsidRPr="0013625E">
        <w:rPr>
          <w:rFonts w:ascii="Arial" w:hAnsi="Arial" w:cs="Arial"/>
          <w:color w:val="000000"/>
          <w:sz w:val="22"/>
          <w:szCs w:val="22"/>
        </w:rPr>
        <w:t>As a result, they may be able to:</w:t>
      </w:r>
    </w:p>
    <w:p w:rsidR="00AB74D0" w:rsidRPr="0013625E" w:rsidRDefault="00AB74D0" w:rsidP="0013625E">
      <w:pPr>
        <w:tabs>
          <w:tab w:val="num" w:pos="0"/>
        </w:tabs>
        <w:autoSpaceDE w:val="0"/>
        <w:autoSpaceDN w:val="0"/>
        <w:adjustRightInd w:val="0"/>
        <w:ind w:hanging="567"/>
        <w:rPr>
          <w:rFonts w:ascii="Arial" w:hAnsi="Arial" w:cs="Arial"/>
          <w:color w:val="000000"/>
          <w:sz w:val="22"/>
          <w:szCs w:val="22"/>
        </w:rPr>
      </w:pPr>
      <w:r w:rsidRPr="0013625E">
        <w:rPr>
          <w:rFonts w:ascii="Arial" w:hAnsi="Arial" w:cs="Arial"/>
          <w:color w:val="000000"/>
          <w:sz w:val="22"/>
          <w:szCs w:val="22"/>
        </w:rPr>
        <w:t>•</w:t>
      </w:r>
      <w:r w:rsidRPr="0013625E">
        <w:rPr>
          <w:rFonts w:ascii="Arial" w:hAnsi="Arial" w:cs="Arial"/>
          <w:color w:val="000000"/>
          <w:sz w:val="22"/>
          <w:szCs w:val="22"/>
        </w:rPr>
        <w:tab/>
        <w:t>acquire a substitute birth certificate with the acquired gender</w:t>
      </w:r>
    </w:p>
    <w:p w:rsidR="00AB74D0" w:rsidRPr="0013625E" w:rsidRDefault="00AB74D0" w:rsidP="0013625E">
      <w:pPr>
        <w:tabs>
          <w:tab w:val="num" w:pos="0"/>
        </w:tabs>
        <w:autoSpaceDE w:val="0"/>
        <w:autoSpaceDN w:val="0"/>
        <w:adjustRightInd w:val="0"/>
        <w:ind w:hanging="567"/>
        <w:rPr>
          <w:rFonts w:ascii="Arial" w:hAnsi="Arial" w:cs="Arial"/>
          <w:color w:val="000000"/>
          <w:sz w:val="22"/>
          <w:szCs w:val="22"/>
        </w:rPr>
      </w:pPr>
      <w:r w:rsidRPr="0013625E">
        <w:rPr>
          <w:rFonts w:ascii="Arial" w:hAnsi="Arial" w:cs="Arial"/>
          <w:color w:val="000000"/>
          <w:sz w:val="22"/>
          <w:szCs w:val="22"/>
        </w:rPr>
        <w:lastRenderedPageBreak/>
        <w:t>•</w:t>
      </w:r>
      <w:r w:rsidRPr="0013625E">
        <w:rPr>
          <w:rFonts w:ascii="Arial" w:hAnsi="Arial" w:cs="Arial"/>
          <w:color w:val="000000"/>
          <w:sz w:val="22"/>
          <w:szCs w:val="22"/>
        </w:rPr>
        <w:tab/>
        <w:t>marry in the new gender or form a civil partnership with someone of the same gender under the Civil Partnership Act, and/or</w:t>
      </w:r>
    </w:p>
    <w:p w:rsidR="00AB74D0" w:rsidRPr="0013625E" w:rsidRDefault="00AB74D0" w:rsidP="0013625E">
      <w:pPr>
        <w:tabs>
          <w:tab w:val="num" w:pos="0"/>
        </w:tabs>
        <w:autoSpaceDE w:val="0"/>
        <w:autoSpaceDN w:val="0"/>
        <w:adjustRightInd w:val="0"/>
        <w:ind w:hanging="567"/>
        <w:rPr>
          <w:rFonts w:ascii="Arial" w:hAnsi="Arial" w:cs="Arial"/>
          <w:color w:val="000000"/>
          <w:sz w:val="22"/>
          <w:szCs w:val="22"/>
        </w:rPr>
      </w:pPr>
      <w:r w:rsidRPr="0013625E">
        <w:rPr>
          <w:rFonts w:ascii="Arial" w:hAnsi="Arial" w:cs="Arial"/>
          <w:color w:val="000000"/>
          <w:sz w:val="22"/>
          <w:szCs w:val="22"/>
        </w:rPr>
        <w:t>•</w:t>
      </w:r>
      <w:r w:rsidRPr="0013625E">
        <w:rPr>
          <w:rFonts w:ascii="Arial" w:hAnsi="Arial" w:cs="Arial"/>
          <w:color w:val="000000"/>
          <w:sz w:val="22"/>
          <w:szCs w:val="22"/>
        </w:rPr>
        <w:tab/>
        <w:t>retire and receive a state pension at the age appropriate to the acquired gender</w:t>
      </w:r>
    </w:p>
    <w:p w:rsidR="003B26EC" w:rsidRPr="0013625E" w:rsidRDefault="003B26EC" w:rsidP="0013625E">
      <w:pPr>
        <w:tabs>
          <w:tab w:val="num" w:pos="-567"/>
        </w:tabs>
        <w:autoSpaceDE w:val="0"/>
        <w:autoSpaceDN w:val="0"/>
        <w:adjustRightInd w:val="0"/>
        <w:ind w:left="-567" w:hanging="567"/>
        <w:rPr>
          <w:rFonts w:ascii="Arial" w:hAnsi="Arial" w:cs="Arial"/>
          <w:color w:val="000000"/>
          <w:sz w:val="22"/>
          <w:szCs w:val="22"/>
        </w:rPr>
      </w:pPr>
    </w:p>
    <w:p w:rsidR="00AB74D0" w:rsidRPr="0013625E" w:rsidRDefault="0013625E"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527F85">
        <w:rPr>
          <w:rFonts w:ascii="Arial" w:hAnsi="Arial" w:cs="Arial"/>
          <w:color w:val="000000"/>
          <w:sz w:val="22"/>
          <w:szCs w:val="22"/>
        </w:rPr>
        <w:t xml:space="preserve">The Council </w:t>
      </w:r>
      <w:r w:rsidR="00AB74D0" w:rsidRPr="0013625E">
        <w:rPr>
          <w:rFonts w:ascii="Arial" w:hAnsi="Arial" w:cs="Arial"/>
          <w:color w:val="000000"/>
          <w:sz w:val="22"/>
          <w:szCs w:val="22"/>
        </w:rPr>
        <w:t xml:space="preserve">should only identify a person's </w:t>
      </w:r>
      <w:r w:rsidR="00090157">
        <w:rPr>
          <w:rFonts w:ascii="Arial" w:hAnsi="Arial" w:cs="Arial"/>
          <w:color w:val="000000"/>
          <w:sz w:val="22"/>
          <w:szCs w:val="22"/>
        </w:rPr>
        <w:t xml:space="preserve">trans </w:t>
      </w:r>
      <w:r w:rsidR="00AB74D0" w:rsidRPr="0013625E">
        <w:rPr>
          <w:rFonts w:ascii="Arial" w:hAnsi="Arial" w:cs="Arial"/>
          <w:color w:val="000000"/>
          <w:sz w:val="22"/>
          <w:szCs w:val="22"/>
        </w:rPr>
        <w:t>status if you have permission to do so. 'Outing'</w:t>
      </w:r>
      <w:r w:rsidR="00090157">
        <w:rPr>
          <w:rFonts w:ascii="Arial" w:hAnsi="Arial" w:cs="Arial"/>
          <w:color w:val="000000"/>
          <w:sz w:val="22"/>
          <w:szCs w:val="22"/>
        </w:rPr>
        <w:t xml:space="preserve"> or identifying</w:t>
      </w:r>
      <w:r w:rsidR="00AB74D0" w:rsidRPr="0013625E">
        <w:rPr>
          <w:rFonts w:ascii="Arial" w:hAnsi="Arial" w:cs="Arial"/>
          <w:color w:val="000000"/>
          <w:sz w:val="22"/>
          <w:szCs w:val="22"/>
        </w:rPr>
        <w:t xml:space="preserve"> a person as </w:t>
      </w:r>
      <w:r w:rsidR="00090157">
        <w:rPr>
          <w:rFonts w:ascii="Arial" w:hAnsi="Arial" w:cs="Arial"/>
          <w:color w:val="000000"/>
          <w:sz w:val="22"/>
          <w:szCs w:val="22"/>
        </w:rPr>
        <w:t xml:space="preserve">trans to others without their consent </w:t>
      </w:r>
      <w:r w:rsidR="00AB74D0" w:rsidRPr="0013625E">
        <w:rPr>
          <w:rFonts w:ascii="Arial" w:hAnsi="Arial" w:cs="Arial"/>
          <w:color w:val="000000"/>
          <w:sz w:val="22"/>
          <w:szCs w:val="22"/>
        </w:rPr>
        <w:t>is classed as direct discr</w:t>
      </w:r>
      <w:r w:rsidR="003B26EC" w:rsidRPr="0013625E">
        <w:rPr>
          <w:rFonts w:ascii="Arial" w:hAnsi="Arial" w:cs="Arial"/>
          <w:color w:val="000000"/>
          <w:sz w:val="22"/>
          <w:szCs w:val="22"/>
        </w:rPr>
        <w:t>imination under the E</w:t>
      </w:r>
      <w:r w:rsidR="00527F85">
        <w:rPr>
          <w:rFonts w:ascii="Arial" w:hAnsi="Arial" w:cs="Arial"/>
          <w:color w:val="000000"/>
          <w:sz w:val="22"/>
          <w:szCs w:val="22"/>
        </w:rPr>
        <w:t xml:space="preserve">quality </w:t>
      </w:r>
      <w:r w:rsidR="003B26EC" w:rsidRPr="0013625E">
        <w:rPr>
          <w:rFonts w:ascii="Arial" w:hAnsi="Arial" w:cs="Arial"/>
          <w:color w:val="000000"/>
          <w:sz w:val="22"/>
          <w:szCs w:val="22"/>
        </w:rPr>
        <w:t>A</w:t>
      </w:r>
      <w:r w:rsidR="00527F85">
        <w:rPr>
          <w:rFonts w:ascii="Arial" w:hAnsi="Arial" w:cs="Arial"/>
          <w:color w:val="000000"/>
          <w:sz w:val="22"/>
          <w:szCs w:val="22"/>
        </w:rPr>
        <w:t>ct</w:t>
      </w:r>
      <w:r w:rsidR="00AB74D0" w:rsidRPr="0013625E">
        <w:rPr>
          <w:rFonts w:ascii="Arial" w:hAnsi="Arial" w:cs="Arial"/>
          <w:color w:val="000000"/>
          <w:sz w:val="22"/>
          <w:szCs w:val="22"/>
        </w:rPr>
        <w:t xml:space="preserve"> 2010 and could result in criminal charges </w:t>
      </w:r>
      <w:r w:rsidR="003B26EC" w:rsidRPr="0013625E">
        <w:rPr>
          <w:rFonts w:ascii="Arial" w:hAnsi="Arial" w:cs="Arial"/>
          <w:color w:val="000000"/>
          <w:sz w:val="22"/>
          <w:szCs w:val="22"/>
        </w:rPr>
        <w:t>under the G</w:t>
      </w:r>
      <w:r w:rsidR="00527F85">
        <w:rPr>
          <w:rFonts w:ascii="Arial" w:hAnsi="Arial" w:cs="Arial"/>
          <w:color w:val="000000"/>
          <w:sz w:val="22"/>
          <w:szCs w:val="22"/>
        </w:rPr>
        <w:t xml:space="preserve">ender </w:t>
      </w:r>
      <w:r w:rsidR="003B26EC" w:rsidRPr="0013625E">
        <w:rPr>
          <w:rFonts w:ascii="Arial" w:hAnsi="Arial" w:cs="Arial"/>
          <w:color w:val="000000"/>
          <w:sz w:val="22"/>
          <w:szCs w:val="22"/>
        </w:rPr>
        <w:t>R</w:t>
      </w:r>
      <w:r w:rsidR="00527F85">
        <w:rPr>
          <w:rFonts w:ascii="Arial" w:hAnsi="Arial" w:cs="Arial"/>
          <w:color w:val="000000"/>
          <w:sz w:val="22"/>
          <w:szCs w:val="22"/>
        </w:rPr>
        <w:t xml:space="preserve">ecognition </w:t>
      </w:r>
      <w:r w:rsidR="003B26EC" w:rsidRPr="0013625E">
        <w:rPr>
          <w:rFonts w:ascii="Arial" w:hAnsi="Arial" w:cs="Arial"/>
          <w:color w:val="000000"/>
          <w:sz w:val="22"/>
          <w:szCs w:val="22"/>
        </w:rPr>
        <w:t>A</w:t>
      </w:r>
      <w:r w:rsidR="00527F85">
        <w:rPr>
          <w:rFonts w:ascii="Arial" w:hAnsi="Arial" w:cs="Arial"/>
          <w:color w:val="000000"/>
          <w:sz w:val="22"/>
          <w:szCs w:val="22"/>
        </w:rPr>
        <w:t>ct</w:t>
      </w:r>
      <w:r w:rsidR="00AB74D0" w:rsidRPr="0013625E">
        <w:rPr>
          <w:rFonts w:ascii="Arial" w:hAnsi="Arial" w:cs="Arial"/>
          <w:color w:val="000000"/>
          <w:sz w:val="22"/>
          <w:szCs w:val="22"/>
        </w:rPr>
        <w:t xml:space="preserve"> 2004.</w:t>
      </w:r>
    </w:p>
    <w:p w:rsidR="0013625E" w:rsidRDefault="0013625E"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p>
    <w:p w:rsidR="00AB74D0" w:rsidRPr="0013625E" w:rsidRDefault="0013625E"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AB74D0" w:rsidRPr="0013625E">
        <w:rPr>
          <w:rFonts w:ascii="Arial" w:hAnsi="Arial" w:cs="Arial"/>
          <w:color w:val="000000"/>
          <w:sz w:val="22"/>
          <w:szCs w:val="22"/>
        </w:rPr>
        <w:t>All employees must report any breaches of this policy, whether by colleagues, clients or other third parties, to their line manager immediately.</w:t>
      </w:r>
    </w:p>
    <w:p w:rsidR="003B26EC" w:rsidRPr="00952B00" w:rsidRDefault="003B26EC" w:rsidP="0013625E">
      <w:pPr>
        <w:tabs>
          <w:tab w:val="num" w:pos="-567"/>
        </w:tabs>
        <w:autoSpaceDE w:val="0"/>
        <w:autoSpaceDN w:val="0"/>
        <w:adjustRightInd w:val="0"/>
        <w:ind w:left="-567" w:hanging="567"/>
        <w:rPr>
          <w:rFonts w:ascii="Arial" w:hAnsi="Arial" w:cs="Arial"/>
          <w:b/>
          <w:color w:val="000000"/>
          <w:sz w:val="22"/>
          <w:szCs w:val="22"/>
        </w:rPr>
      </w:pPr>
    </w:p>
    <w:p w:rsidR="00AB74D0" w:rsidRPr="00952B00" w:rsidRDefault="00952B00" w:rsidP="0013625E">
      <w:pPr>
        <w:tabs>
          <w:tab w:val="num" w:pos="-567"/>
        </w:tabs>
        <w:autoSpaceDE w:val="0"/>
        <w:autoSpaceDN w:val="0"/>
        <w:adjustRightInd w:val="0"/>
        <w:ind w:left="-567" w:hanging="567"/>
        <w:rPr>
          <w:rFonts w:ascii="Arial" w:hAnsi="Arial" w:cs="Arial"/>
          <w:b/>
          <w:color w:val="000000"/>
          <w:sz w:val="22"/>
          <w:szCs w:val="22"/>
        </w:rPr>
      </w:pPr>
      <w:r w:rsidRPr="00952B00">
        <w:rPr>
          <w:rFonts w:ascii="Arial" w:hAnsi="Arial" w:cs="Arial"/>
          <w:b/>
          <w:color w:val="000000"/>
          <w:sz w:val="22"/>
          <w:szCs w:val="22"/>
        </w:rPr>
        <w:t>3.3</w:t>
      </w:r>
      <w:r w:rsidRPr="00952B00">
        <w:rPr>
          <w:rFonts w:ascii="Arial" w:hAnsi="Arial" w:cs="Arial"/>
          <w:b/>
          <w:color w:val="000000"/>
          <w:sz w:val="22"/>
          <w:szCs w:val="22"/>
        </w:rPr>
        <w:tab/>
      </w:r>
      <w:r w:rsidR="00AB74D0" w:rsidRPr="00952B00">
        <w:rPr>
          <w:rFonts w:ascii="Arial" w:hAnsi="Arial" w:cs="Arial"/>
          <w:b/>
          <w:color w:val="000000"/>
          <w:sz w:val="22"/>
          <w:szCs w:val="22"/>
        </w:rPr>
        <w:t xml:space="preserve">Data Protection Act 1998 </w:t>
      </w:r>
    </w:p>
    <w:p w:rsidR="00AB74D0" w:rsidRPr="0013625E" w:rsidRDefault="00952B00"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3B26EC" w:rsidRPr="0013625E">
        <w:rPr>
          <w:rFonts w:ascii="Arial" w:hAnsi="Arial" w:cs="Arial"/>
          <w:color w:val="000000"/>
          <w:sz w:val="22"/>
          <w:szCs w:val="22"/>
        </w:rPr>
        <w:t>The D</w:t>
      </w:r>
      <w:r w:rsidR="00527F85">
        <w:rPr>
          <w:rFonts w:ascii="Arial" w:hAnsi="Arial" w:cs="Arial"/>
          <w:color w:val="000000"/>
          <w:sz w:val="22"/>
          <w:szCs w:val="22"/>
        </w:rPr>
        <w:t xml:space="preserve">ata </w:t>
      </w:r>
      <w:r w:rsidR="003B26EC" w:rsidRPr="0013625E">
        <w:rPr>
          <w:rFonts w:ascii="Arial" w:hAnsi="Arial" w:cs="Arial"/>
          <w:color w:val="000000"/>
          <w:sz w:val="22"/>
          <w:szCs w:val="22"/>
        </w:rPr>
        <w:t>P</w:t>
      </w:r>
      <w:r w:rsidR="00527F85">
        <w:rPr>
          <w:rFonts w:ascii="Arial" w:hAnsi="Arial" w:cs="Arial"/>
          <w:color w:val="000000"/>
          <w:sz w:val="22"/>
          <w:szCs w:val="22"/>
        </w:rPr>
        <w:t xml:space="preserve">rotection </w:t>
      </w:r>
      <w:r w:rsidR="003B26EC" w:rsidRPr="0013625E">
        <w:rPr>
          <w:rFonts w:ascii="Arial" w:hAnsi="Arial" w:cs="Arial"/>
          <w:color w:val="000000"/>
          <w:sz w:val="22"/>
          <w:szCs w:val="22"/>
        </w:rPr>
        <w:t>A</w:t>
      </w:r>
      <w:r w:rsidR="00527F85">
        <w:rPr>
          <w:rFonts w:ascii="Arial" w:hAnsi="Arial" w:cs="Arial"/>
          <w:color w:val="000000"/>
          <w:sz w:val="22"/>
          <w:szCs w:val="22"/>
        </w:rPr>
        <w:t>ct</w:t>
      </w:r>
      <w:r w:rsidR="003B26EC" w:rsidRPr="0013625E">
        <w:rPr>
          <w:rFonts w:ascii="Arial" w:hAnsi="Arial" w:cs="Arial"/>
          <w:color w:val="000000"/>
          <w:sz w:val="22"/>
          <w:szCs w:val="22"/>
        </w:rPr>
        <w:t xml:space="preserve"> respects</w:t>
      </w:r>
      <w:r w:rsidR="00AB74D0" w:rsidRPr="0013625E">
        <w:rPr>
          <w:rFonts w:ascii="Arial" w:hAnsi="Arial" w:cs="Arial"/>
          <w:color w:val="000000"/>
          <w:sz w:val="22"/>
          <w:szCs w:val="22"/>
        </w:rPr>
        <w:t xml:space="preserve"> the rights of individuals when processing their p</w:t>
      </w:r>
      <w:r w:rsidR="003B26EC" w:rsidRPr="0013625E">
        <w:rPr>
          <w:rFonts w:ascii="Arial" w:hAnsi="Arial" w:cs="Arial"/>
          <w:color w:val="000000"/>
          <w:sz w:val="22"/>
          <w:szCs w:val="22"/>
        </w:rPr>
        <w:t>ersonal information. This is</w:t>
      </w:r>
      <w:r w:rsidR="00AB74D0" w:rsidRPr="0013625E">
        <w:rPr>
          <w:rFonts w:ascii="Arial" w:hAnsi="Arial" w:cs="Arial"/>
          <w:color w:val="000000"/>
          <w:sz w:val="22"/>
          <w:szCs w:val="22"/>
        </w:rPr>
        <w:t xml:space="preserve"> achie</w:t>
      </w:r>
      <w:r w:rsidR="003B26EC" w:rsidRPr="0013625E">
        <w:rPr>
          <w:rFonts w:ascii="Arial" w:hAnsi="Arial" w:cs="Arial"/>
          <w:color w:val="000000"/>
          <w:sz w:val="22"/>
          <w:szCs w:val="22"/>
        </w:rPr>
        <w:t>ved by informing</w:t>
      </w:r>
      <w:r w:rsidR="00AB74D0" w:rsidRPr="0013625E">
        <w:rPr>
          <w:rFonts w:ascii="Arial" w:hAnsi="Arial" w:cs="Arial"/>
          <w:color w:val="000000"/>
          <w:sz w:val="22"/>
          <w:szCs w:val="22"/>
        </w:rPr>
        <w:t xml:space="preserve"> employees about the </w:t>
      </w:r>
      <w:r w:rsidR="0029359C" w:rsidRPr="0013625E">
        <w:rPr>
          <w:rFonts w:ascii="Arial" w:hAnsi="Arial" w:cs="Arial"/>
          <w:color w:val="000000"/>
          <w:sz w:val="22"/>
          <w:szCs w:val="22"/>
        </w:rPr>
        <w:t>processing</w:t>
      </w:r>
      <w:r w:rsidR="00AB74D0" w:rsidRPr="0013625E">
        <w:rPr>
          <w:rFonts w:ascii="Arial" w:hAnsi="Arial" w:cs="Arial"/>
          <w:color w:val="000000"/>
          <w:sz w:val="22"/>
          <w:szCs w:val="22"/>
        </w:rPr>
        <w:t xml:space="preserve"> of </w:t>
      </w:r>
      <w:r w:rsidR="003B26EC" w:rsidRPr="0013625E">
        <w:rPr>
          <w:rFonts w:ascii="Arial" w:hAnsi="Arial" w:cs="Arial"/>
          <w:color w:val="000000"/>
          <w:sz w:val="22"/>
          <w:szCs w:val="22"/>
        </w:rPr>
        <w:t xml:space="preserve">personal </w:t>
      </w:r>
      <w:r w:rsidR="00AB74D0" w:rsidRPr="0013625E">
        <w:rPr>
          <w:rFonts w:ascii="Arial" w:hAnsi="Arial" w:cs="Arial"/>
          <w:color w:val="000000"/>
          <w:sz w:val="22"/>
          <w:szCs w:val="22"/>
        </w:rPr>
        <w:t xml:space="preserve">information </w:t>
      </w:r>
      <w:r w:rsidR="0029359C" w:rsidRPr="0013625E">
        <w:rPr>
          <w:rFonts w:ascii="Arial" w:hAnsi="Arial" w:cs="Arial"/>
          <w:color w:val="000000"/>
          <w:sz w:val="22"/>
          <w:szCs w:val="22"/>
        </w:rPr>
        <w:t>pertaining to</w:t>
      </w:r>
      <w:r w:rsidR="00AB74D0" w:rsidRPr="0013625E">
        <w:rPr>
          <w:rFonts w:ascii="Arial" w:hAnsi="Arial" w:cs="Arial"/>
          <w:color w:val="000000"/>
          <w:sz w:val="22"/>
          <w:szCs w:val="22"/>
        </w:rPr>
        <w:t xml:space="preserve"> them and by following good data </w:t>
      </w:r>
      <w:r w:rsidR="003B26EC" w:rsidRPr="0013625E">
        <w:rPr>
          <w:rFonts w:ascii="Arial" w:hAnsi="Arial" w:cs="Arial"/>
          <w:color w:val="000000"/>
          <w:sz w:val="22"/>
          <w:szCs w:val="22"/>
        </w:rPr>
        <w:t>management</w:t>
      </w:r>
      <w:r w:rsidR="00AB74D0" w:rsidRPr="0013625E">
        <w:rPr>
          <w:rFonts w:ascii="Arial" w:hAnsi="Arial" w:cs="Arial"/>
          <w:color w:val="000000"/>
          <w:sz w:val="22"/>
          <w:szCs w:val="22"/>
        </w:rPr>
        <w:t xml:space="preserve"> </w:t>
      </w:r>
      <w:r w:rsidR="0029359C" w:rsidRPr="0013625E">
        <w:rPr>
          <w:rFonts w:ascii="Arial" w:hAnsi="Arial" w:cs="Arial"/>
          <w:color w:val="000000"/>
          <w:sz w:val="22"/>
          <w:szCs w:val="22"/>
        </w:rPr>
        <w:t>practices in maintaining and keeping confidential personal data</w:t>
      </w:r>
      <w:r w:rsidR="00AB74D0" w:rsidRPr="0013625E">
        <w:rPr>
          <w:rFonts w:ascii="Arial" w:hAnsi="Arial" w:cs="Arial"/>
          <w:color w:val="000000"/>
          <w:sz w:val="22"/>
          <w:szCs w:val="22"/>
        </w:rPr>
        <w:t xml:space="preserve">. LBWF </w:t>
      </w:r>
      <w:r w:rsidR="0029359C" w:rsidRPr="0013625E">
        <w:rPr>
          <w:rFonts w:ascii="Arial" w:hAnsi="Arial" w:cs="Arial"/>
          <w:color w:val="000000"/>
          <w:sz w:val="22"/>
          <w:szCs w:val="22"/>
        </w:rPr>
        <w:t>must discuss and</w:t>
      </w:r>
      <w:r w:rsidR="00AB74D0" w:rsidRPr="0013625E">
        <w:rPr>
          <w:rFonts w:ascii="Arial" w:hAnsi="Arial" w:cs="Arial"/>
          <w:color w:val="000000"/>
          <w:sz w:val="22"/>
          <w:szCs w:val="22"/>
        </w:rPr>
        <w:t xml:space="preserve"> agree any communication regarding an employee’s transition with them before disclosing to any third party</w:t>
      </w:r>
      <w:r w:rsidR="00527F85">
        <w:rPr>
          <w:rFonts w:ascii="Arial" w:hAnsi="Arial" w:cs="Arial"/>
          <w:color w:val="000000"/>
          <w:sz w:val="22"/>
          <w:szCs w:val="22"/>
        </w:rPr>
        <w:t>,</w:t>
      </w:r>
      <w:r w:rsidR="00AB74D0" w:rsidRPr="0013625E">
        <w:rPr>
          <w:rFonts w:ascii="Arial" w:hAnsi="Arial" w:cs="Arial"/>
          <w:color w:val="000000"/>
          <w:sz w:val="22"/>
          <w:szCs w:val="22"/>
        </w:rPr>
        <w:t xml:space="preserve"> internal or external</w:t>
      </w:r>
      <w:r w:rsidR="00527F85">
        <w:rPr>
          <w:rFonts w:ascii="Arial" w:hAnsi="Arial" w:cs="Arial"/>
          <w:color w:val="000000"/>
          <w:sz w:val="22"/>
          <w:szCs w:val="22"/>
        </w:rPr>
        <w:t>,</w:t>
      </w:r>
      <w:r w:rsidR="00AB74D0" w:rsidRPr="0013625E">
        <w:rPr>
          <w:rFonts w:ascii="Arial" w:hAnsi="Arial" w:cs="Arial"/>
          <w:color w:val="000000"/>
          <w:sz w:val="22"/>
          <w:szCs w:val="22"/>
        </w:rPr>
        <w:t xml:space="preserve"> to the Council. </w:t>
      </w:r>
      <w:r w:rsidR="00090157">
        <w:rPr>
          <w:rFonts w:ascii="Arial" w:hAnsi="Arial" w:cs="Arial"/>
          <w:color w:val="000000"/>
          <w:sz w:val="22"/>
          <w:szCs w:val="22"/>
        </w:rPr>
        <w:t xml:space="preserve">Recording the sighting of or disclosure </w:t>
      </w:r>
      <w:r w:rsidR="00AB74D0" w:rsidRPr="0013625E">
        <w:rPr>
          <w:rFonts w:ascii="Arial" w:hAnsi="Arial" w:cs="Arial"/>
          <w:color w:val="000000"/>
          <w:sz w:val="22"/>
          <w:szCs w:val="22"/>
        </w:rPr>
        <w:t xml:space="preserve">of the fact that an employee has obtained a gender recognition certificate is </w:t>
      </w:r>
      <w:r w:rsidR="0029359C" w:rsidRPr="0013625E">
        <w:rPr>
          <w:rFonts w:ascii="Arial" w:hAnsi="Arial" w:cs="Arial"/>
          <w:color w:val="000000"/>
          <w:sz w:val="22"/>
          <w:szCs w:val="22"/>
        </w:rPr>
        <w:t>a criminal offence</w:t>
      </w:r>
      <w:r w:rsidR="00AB74D0" w:rsidRPr="0013625E">
        <w:rPr>
          <w:rFonts w:ascii="Arial" w:hAnsi="Arial" w:cs="Arial"/>
          <w:color w:val="000000"/>
          <w:sz w:val="22"/>
          <w:szCs w:val="22"/>
        </w:rPr>
        <w:t>.</w:t>
      </w:r>
    </w:p>
    <w:p w:rsidR="0029359C" w:rsidRPr="0013625E" w:rsidRDefault="0029359C" w:rsidP="0013625E">
      <w:pPr>
        <w:tabs>
          <w:tab w:val="num" w:pos="-567"/>
        </w:tabs>
        <w:autoSpaceDE w:val="0"/>
        <w:autoSpaceDN w:val="0"/>
        <w:adjustRightInd w:val="0"/>
        <w:ind w:left="-567" w:hanging="567"/>
        <w:rPr>
          <w:rFonts w:ascii="Arial" w:hAnsi="Arial" w:cs="Arial"/>
          <w:color w:val="000000"/>
          <w:sz w:val="22"/>
          <w:szCs w:val="22"/>
        </w:rPr>
      </w:pPr>
    </w:p>
    <w:p w:rsidR="00AB74D0" w:rsidRPr="00952B00" w:rsidRDefault="00952B00" w:rsidP="0013625E">
      <w:pPr>
        <w:tabs>
          <w:tab w:val="num" w:pos="-567"/>
        </w:tabs>
        <w:autoSpaceDE w:val="0"/>
        <w:autoSpaceDN w:val="0"/>
        <w:adjustRightInd w:val="0"/>
        <w:ind w:left="-567" w:hanging="567"/>
        <w:rPr>
          <w:rFonts w:ascii="Arial" w:hAnsi="Arial" w:cs="Arial"/>
          <w:b/>
          <w:color w:val="000000"/>
          <w:sz w:val="22"/>
          <w:szCs w:val="22"/>
        </w:rPr>
      </w:pPr>
      <w:r w:rsidRPr="00952B00">
        <w:rPr>
          <w:rFonts w:ascii="Arial" w:hAnsi="Arial" w:cs="Arial"/>
          <w:b/>
          <w:color w:val="000000"/>
          <w:sz w:val="22"/>
          <w:szCs w:val="22"/>
        </w:rPr>
        <w:t>3.4</w:t>
      </w:r>
      <w:r w:rsidRPr="00952B00">
        <w:rPr>
          <w:rFonts w:ascii="Arial" w:hAnsi="Arial" w:cs="Arial"/>
          <w:b/>
          <w:color w:val="000000"/>
          <w:sz w:val="22"/>
          <w:szCs w:val="22"/>
        </w:rPr>
        <w:tab/>
      </w:r>
      <w:r w:rsidR="00AB74D0" w:rsidRPr="00952B00">
        <w:rPr>
          <w:rFonts w:ascii="Arial" w:hAnsi="Arial" w:cs="Arial"/>
          <w:b/>
          <w:color w:val="000000"/>
          <w:sz w:val="22"/>
          <w:szCs w:val="22"/>
        </w:rPr>
        <w:t>Human Rights Act 1998</w:t>
      </w:r>
      <w:r w:rsidR="0029359C" w:rsidRPr="00952B00">
        <w:rPr>
          <w:rFonts w:ascii="Arial" w:hAnsi="Arial" w:cs="Arial"/>
          <w:b/>
          <w:color w:val="000000"/>
          <w:sz w:val="22"/>
          <w:szCs w:val="22"/>
        </w:rPr>
        <w:t xml:space="preserve"> </w:t>
      </w:r>
    </w:p>
    <w:p w:rsidR="00936889" w:rsidRPr="0013625E" w:rsidRDefault="00952B00"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29359C" w:rsidRPr="0013625E">
        <w:rPr>
          <w:rFonts w:ascii="Arial" w:hAnsi="Arial" w:cs="Arial"/>
          <w:color w:val="000000"/>
          <w:sz w:val="22"/>
          <w:szCs w:val="22"/>
        </w:rPr>
        <w:t>The H</w:t>
      </w:r>
      <w:r w:rsidR="00527F85">
        <w:rPr>
          <w:rFonts w:ascii="Arial" w:hAnsi="Arial" w:cs="Arial"/>
          <w:color w:val="000000"/>
          <w:sz w:val="22"/>
          <w:szCs w:val="22"/>
        </w:rPr>
        <w:t xml:space="preserve">uman </w:t>
      </w:r>
      <w:r w:rsidR="0029359C" w:rsidRPr="0013625E">
        <w:rPr>
          <w:rFonts w:ascii="Arial" w:hAnsi="Arial" w:cs="Arial"/>
          <w:color w:val="000000"/>
          <w:sz w:val="22"/>
          <w:szCs w:val="22"/>
        </w:rPr>
        <w:t>R</w:t>
      </w:r>
      <w:r w:rsidR="00527F85">
        <w:rPr>
          <w:rFonts w:ascii="Arial" w:hAnsi="Arial" w:cs="Arial"/>
          <w:color w:val="000000"/>
          <w:sz w:val="22"/>
          <w:szCs w:val="22"/>
        </w:rPr>
        <w:t xml:space="preserve">ights </w:t>
      </w:r>
      <w:r w:rsidR="0029359C" w:rsidRPr="0013625E">
        <w:rPr>
          <w:rFonts w:ascii="Arial" w:hAnsi="Arial" w:cs="Arial"/>
          <w:color w:val="000000"/>
          <w:sz w:val="22"/>
          <w:szCs w:val="22"/>
        </w:rPr>
        <w:t>A</w:t>
      </w:r>
      <w:r w:rsidR="00527F85">
        <w:rPr>
          <w:rFonts w:ascii="Arial" w:hAnsi="Arial" w:cs="Arial"/>
          <w:color w:val="000000"/>
          <w:sz w:val="22"/>
          <w:szCs w:val="22"/>
        </w:rPr>
        <w:t>ct</w:t>
      </w:r>
      <w:r w:rsidR="0029359C" w:rsidRPr="0013625E">
        <w:rPr>
          <w:rFonts w:ascii="Arial" w:hAnsi="Arial" w:cs="Arial"/>
          <w:color w:val="000000"/>
          <w:sz w:val="22"/>
          <w:szCs w:val="22"/>
        </w:rPr>
        <w:t xml:space="preserve"> a</w:t>
      </w:r>
      <w:r w:rsidR="00AB74D0" w:rsidRPr="0013625E">
        <w:rPr>
          <w:rFonts w:ascii="Arial" w:hAnsi="Arial" w:cs="Arial"/>
          <w:color w:val="000000"/>
          <w:sz w:val="22"/>
          <w:szCs w:val="22"/>
        </w:rPr>
        <w:t>llo</w:t>
      </w:r>
      <w:r w:rsidR="0029359C" w:rsidRPr="0013625E">
        <w:rPr>
          <w:rFonts w:ascii="Arial" w:hAnsi="Arial" w:cs="Arial"/>
          <w:color w:val="000000"/>
          <w:sz w:val="22"/>
          <w:szCs w:val="22"/>
        </w:rPr>
        <w:t>ws you to defend your rights</w:t>
      </w:r>
      <w:r w:rsidR="00AB74D0" w:rsidRPr="0013625E">
        <w:rPr>
          <w:rFonts w:ascii="Arial" w:hAnsi="Arial" w:cs="Arial"/>
          <w:color w:val="000000"/>
          <w:sz w:val="22"/>
          <w:szCs w:val="22"/>
        </w:rPr>
        <w:t xml:space="preserve"> and </w:t>
      </w:r>
      <w:r w:rsidR="0029359C" w:rsidRPr="0013625E">
        <w:rPr>
          <w:rFonts w:ascii="Arial" w:hAnsi="Arial" w:cs="Arial"/>
          <w:color w:val="000000"/>
          <w:sz w:val="22"/>
          <w:szCs w:val="22"/>
        </w:rPr>
        <w:t>places a responsibility on</w:t>
      </w:r>
      <w:r w:rsidR="00AB74D0" w:rsidRPr="0013625E">
        <w:rPr>
          <w:rFonts w:ascii="Arial" w:hAnsi="Arial" w:cs="Arial"/>
          <w:color w:val="000000"/>
          <w:sz w:val="22"/>
          <w:szCs w:val="22"/>
        </w:rPr>
        <w:t xml:space="preserve"> public </w:t>
      </w:r>
      <w:r w:rsidR="0029359C" w:rsidRPr="0013625E">
        <w:rPr>
          <w:rFonts w:ascii="Arial" w:hAnsi="Arial" w:cs="Arial"/>
          <w:color w:val="000000"/>
          <w:sz w:val="22"/>
          <w:szCs w:val="22"/>
        </w:rPr>
        <w:t>bodies</w:t>
      </w:r>
      <w:r w:rsidR="00AB74D0" w:rsidRPr="0013625E">
        <w:rPr>
          <w:rFonts w:ascii="Arial" w:hAnsi="Arial" w:cs="Arial"/>
          <w:color w:val="000000"/>
          <w:sz w:val="22"/>
          <w:szCs w:val="22"/>
        </w:rPr>
        <w:t xml:space="preserve"> to treat everyone equally, with fairness, dignity and respect. Trans employees should not experience degrading treatment from others and should be free to express their gender identity. LBWF need t</w:t>
      </w:r>
      <w:r w:rsidR="007C389B" w:rsidRPr="0013625E">
        <w:rPr>
          <w:rFonts w:ascii="Arial" w:hAnsi="Arial" w:cs="Arial"/>
          <w:color w:val="000000"/>
          <w:sz w:val="22"/>
          <w:szCs w:val="22"/>
        </w:rPr>
        <w:t>o ensure</w:t>
      </w:r>
      <w:r w:rsidR="00AB74D0" w:rsidRPr="0013625E">
        <w:rPr>
          <w:rFonts w:ascii="Arial" w:hAnsi="Arial" w:cs="Arial"/>
          <w:color w:val="000000"/>
          <w:sz w:val="22"/>
          <w:szCs w:val="22"/>
        </w:rPr>
        <w:t xml:space="preserve"> the principles of fairness, respect, equality, dignity and autonomy</w:t>
      </w:r>
      <w:r w:rsidR="0029359C" w:rsidRPr="0013625E">
        <w:rPr>
          <w:rFonts w:ascii="Arial" w:hAnsi="Arial" w:cs="Arial"/>
          <w:color w:val="000000"/>
          <w:sz w:val="22"/>
          <w:szCs w:val="22"/>
        </w:rPr>
        <w:t xml:space="preserve"> underpinned by the Act </w:t>
      </w:r>
      <w:r w:rsidR="007C389B" w:rsidRPr="0013625E">
        <w:rPr>
          <w:rFonts w:ascii="Arial" w:hAnsi="Arial" w:cs="Arial"/>
          <w:color w:val="000000"/>
          <w:sz w:val="22"/>
          <w:szCs w:val="22"/>
        </w:rPr>
        <w:t xml:space="preserve">are applied to </w:t>
      </w:r>
      <w:r w:rsidR="0029359C" w:rsidRPr="0013625E">
        <w:rPr>
          <w:rFonts w:ascii="Arial" w:hAnsi="Arial" w:cs="Arial"/>
          <w:color w:val="000000"/>
          <w:sz w:val="22"/>
          <w:szCs w:val="22"/>
        </w:rPr>
        <w:t>everyone.</w:t>
      </w:r>
      <w:r w:rsidR="00936889" w:rsidRPr="0013625E">
        <w:rPr>
          <w:rFonts w:ascii="Arial" w:hAnsi="Arial" w:cs="Arial"/>
          <w:color w:val="000000"/>
          <w:sz w:val="22"/>
          <w:szCs w:val="22"/>
        </w:rPr>
        <w:tab/>
      </w:r>
      <w:r w:rsidR="00936889" w:rsidRPr="0013625E">
        <w:rPr>
          <w:rFonts w:ascii="Arial" w:hAnsi="Arial" w:cs="Arial"/>
          <w:color w:val="000000"/>
          <w:sz w:val="22"/>
          <w:szCs w:val="22"/>
        </w:rPr>
        <w:tab/>
      </w:r>
    </w:p>
    <w:p w:rsidR="00936889" w:rsidRPr="00952B00" w:rsidRDefault="00936889" w:rsidP="0013625E">
      <w:pPr>
        <w:tabs>
          <w:tab w:val="num" w:pos="-567"/>
        </w:tabs>
        <w:autoSpaceDE w:val="0"/>
        <w:autoSpaceDN w:val="0"/>
        <w:adjustRightInd w:val="0"/>
        <w:ind w:left="-567" w:hanging="567"/>
        <w:rPr>
          <w:rFonts w:ascii="Arial" w:hAnsi="Arial" w:cs="Arial"/>
          <w:color w:val="000000"/>
          <w:sz w:val="22"/>
          <w:szCs w:val="22"/>
        </w:rPr>
      </w:pPr>
    </w:p>
    <w:p w:rsidR="00AB74D0" w:rsidRPr="00952B00" w:rsidRDefault="00952B00" w:rsidP="00527F85">
      <w:pPr>
        <w:autoSpaceDE w:val="0"/>
        <w:autoSpaceDN w:val="0"/>
        <w:adjustRightInd w:val="0"/>
        <w:ind w:left="-567" w:hanging="567"/>
        <w:rPr>
          <w:rFonts w:ascii="Arial" w:hAnsi="Arial" w:cs="Arial"/>
          <w:b/>
          <w:color w:val="000000"/>
          <w:sz w:val="22"/>
          <w:szCs w:val="22"/>
        </w:rPr>
      </w:pPr>
      <w:r w:rsidRPr="00952B00">
        <w:rPr>
          <w:rFonts w:ascii="Arial" w:hAnsi="Arial" w:cs="Arial"/>
          <w:b/>
          <w:color w:val="000000"/>
          <w:sz w:val="22"/>
          <w:szCs w:val="22"/>
        </w:rPr>
        <w:t>4.0</w:t>
      </w:r>
      <w:r w:rsidRPr="00952B00">
        <w:rPr>
          <w:rFonts w:ascii="Arial" w:hAnsi="Arial" w:cs="Arial"/>
          <w:b/>
          <w:color w:val="000000"/>
          <w:sz w:val="22"/>
          <w:szCs w:val="22"/>
        </w:rPr>
        <w:tab/>
      </w:r>
      <w:r w:rsidR="00AB74D0" w:rsidRPr="00952B00">
        <w:rPr>
          <w:rFonts w:ascii="Arial" w:hAnsi="Arial" w:cs="Arial"/>
          <w:b/>
          <w:color w:val="000000"/>
          <w:sz w:val="22"/>
          <w:szCs w:val="22"/>
        </w:rPr>
        <w:t>The Transition Process</w:t>
      </w:r>
    </w:p>
    <w:p w:rsidR="00527F85" w:rsidRDefault="0013625E"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AB74D0" w:rsidRPr="0013625E">
        <w:rPr>
          <w:rFonts w:ascii="Arial" w:hAnsi="Arial" w:cs="Arial"/>
          <w:color w:val="000000"/>
          <w:sz w:val="22"/>
          <w:szCs w:val="22"/>
        </w:rPr>
        <w:t xml:space="preserve">The process someone takes to live as the gender which they identify with as opposed to the one they were born with. What this involves varies from individual to individual. </w:t>
      </w:r>
    </w:p>
    <w:p w:rsidR="00527F85" w:rsidRDefault="00527F85"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p>
    <w:p w:rsidR="00AB74D0" w:rsidRPr="0013625E" w:rsidRDefault="00527F85"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57049A" w:rsidRPr="0013625E">
        <w:rPr>
          <w:rFonts w:ascii="Arial" w:hAnsi="Arial" w:cs="Arial"/>
          <w:color w:val="000000"/>
          <w:sz w:val="22"/>
          <w:szCs w:val="22"/>
        </w:rPr>
        <w:t>The transition process may</w:t>
      </w:r>
      <w:r w:rsidR="00CF7998" w:rsidRPr="0013625E">
        <w:rPr>
          <w:rFonts w:ascii="Arial" w:hAnsi="Arial" w:cs="Arial"/>
          <w:color w:val="000000"/>
          <w:sz w:val="22"/>
          <w:szCs w:val="22"/>
        </w:rPr>
        <w:t xml:space="preserve"> involve medical surgery, hormone treatment, attendance at a gender identity clinic, voice therapy, hair removal and counselling. </w:t>
      </w:r>
      <w:r w:rsidR="0057049A" w:rsidRPr="0013625E">
        <w:rPr>
          <w:rFonts w:ascii="Arial" w:hAnsi="Arial" w:cs="Arial"/>
          <w:color w:val="000000"/>
          <w:sz w:val="22"/>
          <w:szCs w:val="22"/>
        </w:rPr>
        <w:t>Other transitions might include</w:t>
      </w:r>
      <w:r w:rsidR="0013625E">
        <w:rPr>
          <w:rFonts w:ascii="Arial" w:hAnsi="Arial" w:cs="Arial"/>
          <w:color w:val="000000"/>
          <w:sz w:val="22"/>
          <w:szCs w:val="22"/>
        </w:rPr>
        <w:t xml:space="preserve"> </w:t>
      </w:r>
      <w:r w:rsidR="0057049A" w:rsidRPr="0013625E">
        <w:rPr>
          <w:rFonts w:ascii="Arial" w:hAnsi="Arial" w:cs="Arial"/>
          <w:color w:val="000000"/>
          <w:sz w:val="22"/>
          <w:szCs w:val="22"/>
        </w:rPr>
        <w:t>tel</w:t>
      </w:r>
      <w:r w:rsidR="00AB74D0" w:rsidRPr="0013625E">
        <w:rPr>
          <w:rFonts w:ascii="Arial" w:hAnsi="Arial" w:cs="Arial"/>
          <w:color w:val="000000"/>
          <w:sz w:val="22"/>
          <w:szCs w:val="22"/>
        </w:rPr>
        <w:t>ling friends</w:t>
      </w:r>
      <w:r w:rsidR="0057049A" w:rsidRPr="0013625E">
        <w:rPr>
          <w:rFonts w:ascii="Arial" w:hAnsi="Arial" w:cs="Arial"/>
          <w:color w:val="000000"/>
          <w:sz w:val="22"/>
          <w:szCs w:val="22"/>
        </w:rPr>
        <w:t xml:space="preserve">, </w:t>
      </w:r>
      <w:r w:rsidR="00AB74D0" w:rsidRPr="0013625E">
        <w:rPr>
          <w:rFonts w:ascii="Arial" w:hAnsi="Arial" w:cs="Arial"/>
          <w:color w:val="000000"/>
          <w:sz w:val="22"/>
          <w:szCs w:val="22"/>
        </w:rPr>
        <w:t>family</w:t>
      </w:r>
      <w:r w:rsidR="0057049A" w:rsidRPr="0013625E">
        <w:rPr>
          <w:rFonts w:ascii="Arial" w:hAnsi="Arial" w:cs="Arial"/>
          <w:color w:val="000000"/>
          <w:sz w:val="22"/>
          <w:szCs w:val="22"/>
        </w:rPr>
        <w:t xml:space="preserve"> and colleagues</w:t>
      </w:r>
      <w:r w:rsidR="00AB74D0" w:rsidRPr="0013625E">
        <w:rPr>
          <w:rFonts w:ascii="Arial" w:hAnsi="Arial" w:cs="Arial"/>
          <w:color w:val="000000"/>
          <w:sz w:val="22"/>
          <w:szCs w:val="22"/>
        </w:rPr>
        <w:t>, dressing differently and changing official documents.</w:t>
      </w:r>
      <w:r w:rsidR="0057049A" w:rsidRPr="0013625E">
        <w:rPr>
          <w:rFonts w:ascii="Arial" w:hAnsi="Arial" w:cs="Arial"/>
          <w:color w:val="000000"/>
          <w:sz w:val="22"/>
          <w:szCs w:val="22"/>
        </w:rPr>
        <w:t xml:space="preserve"> A person may engage in any or some of the above changes as part </w:t>
      </w:r>
      <w:r w:rsidR="00523BC1" w:rsidRPr="0013625E">
        <w:rPr>
          <w:rFonts w:ascii="Arial" w:hAnsi="Arial" w:cs="Arial"/>
          <w:color w:val="000000"/>
          <w:sz w:val="22"/>
          <w:szCs w:val="22"/>
        </w:rPr>
        <w:t>of their transition process. This</w:t>
      </w:r>
      <w:r w:rsidR="0057049A" w:rsidRPr="0013625E">
        <w:rPr>
          <w:rFonts w:ascii="Arial" w:hAnsi="Arial" w:cs="Arial"/>
          <w:color w:val="000000"/>
          <w:sz w:val="22"/>
          <w:szCs w:val="22"/>
        </w:rPr>
        <w:t xml:space="preserve"> list is not exhaustive of the changes a person may choose to undergo. </w:t>
      </w:r>
    </w:p>
    <w:p w:rsidR="00FA6A93" w:rsidRPr="0013625E" w:rsidRDefault="00FA6A93" w:rsidP="0013625E">
      <w:pPr>
        <w:tabs>
          <w:tab w:val="num" w:pos="-567"/>
        </w:tabs>
        <w:autoSpaceDE w:val="0"/>
        <w:autoSpaceDN w:val="0"/>
        <w:adjustRightInd w:val="0"/>
        <w:ind w:left="-567" w:hanging="567"/>
        <w:rPr>
          <w:rFonts w:ascii="Arial" w:hAnsi="Arial" w:cs="Arial"/>
          <w:color w:val="000000"/>
          <w:sz w:val="22"/>
          <w:szCs w:val="22"/>
        </w:rPr>
      </w:pPr>
    </w:p>
    <w:p w:rsidR="00FA6A93" w:rsidRPr="0013625E" w:rsidRDefault="0013625E"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FA6A93" w:rsidRPr="0013625E">
        <w:rPr>
          <w:rFonts w:ascii="Arial" w:hAnsi="Arial" w:cs="Arial"/>
          <w:color w:val="000000"/>
          <w:sz w:val="22"/>
          <w:szCs w:val="22"/>
        </w:rPr>
        <w:t xml:space="preserve">This means that someone does not need to have undergone surgery or be under any kind of medical supervision to be classed and protected as </w:t>
      </w:r>
      <w:r w:rsidR="00090157">
        <w:rPr>
          <w:rFonts w:ascii="Arial" w:hAnsi="Arial" w:cs="Arial"/>
          <w:color w:val="000000"/>
          <w:sz w:val="22"/>
          <w:szCs w:val="22"/>
        </w:rPr>
        <w:t xml:space="preserve">trans </w:t>
      </w:r>
      <w:r w:rsidR="00FA6A93" w:rsidRPr="0013625E">
        <w:rPr>
          <w:rFonts w:ascii="Arial" w:hAnsi="Arial" w:cs="Arial"/>
          <w:color w:val="000000"/>
          <w:sz w:val="22"/>
          <w:szCs w:val="22"/>
        </w:rPr>
        <w:t>under the E</w:t>
      </w:r>
      <w:r w:rsidR="00527F85">
        <w:rPr>
          <w:rFonts w:ascii="Arial" w:hAnsi="Arial" w:cs="Arial"/>
          <w:color w:val="000000"/>
          <w:sz w:val="22"/>
          <w:szCs w:val="22"/>
        </w:rPr>
        <w:t xml:space="preserve">quality </w:t>
      </w:r>
      <w:r w:rsidR="00FA6A93" w:rsidRPr="0013625E">
        <w:rPr>
          <w:rFonts w:ascii="Arial" w:hAnsi="Arial" w:cs="Arial"/>
          <w:color w:val="000000"/>
          <w:sz w:val="22"/>
          <w:szCs w:val="22"/>
        </w:rPr>
        <w:t>A</w:t>
      </w:r>
      <w:r w:rsidR="00527F85">
        <w:rPr>
          <w:rFonts w:ascii="Arial" w:hAnsi="Arial" w:cs="Arial"/>
          <w:color w:val="000000"/>
          <w:sz w:val="22"/>
          <w:szCs w:val="22"/>
        </w:rPr>
        <w:t xml:space="preserve">ct </w:t>
      </w:r>
      <w:r w:rsidR="00FA6A93" w:rsidRPr="0013625E">
        <w:rPr>
          <w:rFonts w:ascii="Arial" w:hAnsi="Arial" w:cs="Arial"/>
          <w:color w:val="000000"/>
          <w:sz w:val="22"/>
          <w:szCs w:val="22"/>
        </w:rPr>
        <w:t>2010. When an individual decides to live in their acquired gender they have made a social transition.</w:t>
      </w:r>
    </w:p>
    <w:p w:rsidR="0057049A" w:rsidRPr="0013625E" w:rsidRDefault="0057049A" w:rsidP="0013625E">
      <w:pPr>
        <w:tabs>
          <w:tab w:val="num" w:pos="-567"/>
        </w:tabs>
        <w:autoSpaceDE w:val="0"/>
        <w:autoSpaceDN w:val="0"/>
        <w:adjustRightInd w:val="0"/>
        <w:ind w:left="-567" w:hanging="567"/>
        <w:rPr>
          <w:rFonts w:ascii="Arial" w:hAnsi="Arial" w:cs="Arial"/>
          <w:color w:val="000000"/>
          <w:sz w:val="22"/>
          <w:szCs w:val="22"/>
        </w:rPr>
      </w:pPr>
    </w:p>
    <w:p w:rsidR="0057049A" w:rsidRDefault="0013625E"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AB74D0" w:rsidRPr="0013625E">
        <w:rPr>
          <w:rFonts w:ascii="Arial" w:hAnsi="Arial" w:cs="Arial"/>
          <w:color w:val="000000"/>
          <w:sz w:val="22"/>
          <w:szCs w:val="22"/>
        </w:rPr>
        <w:t xml:space="preserve">Where an employee has made a decision to start a gender reassignment process, they should inform their line manager. A meeting needs to be arranged between the line manager and employee to </w:t>
      </w:r>
      <w:r w:rsidR="00A517E6" w:rsidRPr="0013625E">
        <w:rPr>
          <w:rFonts w:ascii="Arial" w:hAnsi="Arial" w:cs="Arial"/>
          <w:color w:val="000000"/>
          <w:sz w:val="22"/>
          <w:szCs w:val="22"/>
        </w:rPr>
        <w:t>support the employee with</w:t>
      </w:r>
      <w:r w:rsidR="00AB74D0" w:rsidRPr="0013625E">
        <w:rPr>
          <w:rFonts w:ascii="Arial" w:hAnsi="Arial" w:cs="Arial"/>
          <w:color w:val="000000"/>
          <w:sz w:val="22"/>
          <w:szCs w:val="22"/>
        </w:rPr>
        <w:t xml:space="preserve"> the transitioning process. The line manager will be supported by H</w:t>
      </w:r>
      <w:r w:rsidR="00527F85">
        <w:rPr>
          <w:rFonts w:ascii="Arial" w:hAnsi="Arial" w:cs="Arial"/>
          <w:color w:val="000000"/>
          <w:sz w:val="22"/>
          <w:szCs w:val="22"/>
        </w:rPr>
        <w:t xml:space="preserve">uman </w:t>
      </w:r>
      <w:r w:rsidR="00AB74D0" w:rsidRPr="0013625E">
        <w:rPr>
          <w:rFonts w:ascii="Arial" w:hAnsi="Arial" w:cs="Arial"/>
          <w:color w:val="000000"/>
          <w:sz w:val="22"/>
          <w:szCs w:val="22"/>
        </w:rPr>
        <w:t>R</w:t>
      </w:r>
      <w:r w:rsidR="00527F85">
        <w:rPr>
          <w:rFonts w:ascii="Arial" w:hAnsi="Arial" w:cs="Arial"/>
          <w:color w:val="000000"/>
          <w:sz w:val="22"/>
          <w:szCs w:val="22"/>
        </w:rPr>
        <w:t>esources</w:t>
      </w:r>
      <w:r w:rsidR="00AB74D0" w:rsidRPr="0013625E">
        <w:rPr>
          <w:rFonts w:ascii="Arial" w:hAnsi="Arial" w:cs="Arial"/>
          <w:color w:val="000000"/>
          <w:sz w:val="22"/>
          <w:szCs w:val="22"/>
        </w:rPr>
        <w:t xml:space="preserve"> who will act in an advisory capacity during the pr</w:t>
      </w:r>
      <w:r w:rsidR="0057049A" w:rsidRPr="0013625E">
        <w:rPr>
          <w:rFonts w:ascii="Arial" w:hAnsi="Arial" w:cs="Arial"/>
          <w:color w:val="000000"/>
          <w:sz w:val="22"/>
          <w:szCs w:val="22"/>
        </w:rPr>
        <w:t>ocess. Both parties will</w:t>
      </w:r>
      <w:r w:rsidR="00AB74D0" w:rsidRPr="0013625E">
        <w:rPr>
          <w:rFonts w:ascii="Arial" w:hAnsi="Arial" w:cs="Arial"/>
          <w:color w:val="000000"/>
          <w:sz w:val="22"/>
          <w:szCs w:val="22"/>
        </w:rPr>
        <w:t xml:space="preserve"> agree an action plan around the </w:t>
      </w:r>
      <w:r w:rsidR="0057049A" w:rsidRPr="0013625E">
        <w:rPr>
          <w:rFonts w:ascii="Arial" w:hAnsi="Arial" w:cs="Arial"/>
          <w:color w:val="000000"/>
          <w:sz w:val="22"/>
          <w:szCs w:val="22"/>
        </w:rPr>
        <w:t xml:space="preserve">transition </w:t>
      </w:r>
      <w:r w:rsidR="00AB74D0" w:rsidRPr="0013625E">
        <w:rPr>
          <w:rFonts w:ascii="Arial" w:hAnsi="Arial" w:cs="Arial"/>
          <w:color w:val="000000"/>
          <w:sz w:val="22"/>
          <w:szCs w:val="22"/>
        </w:rPr>
        <w:t xml:space="preserve">process </w:t>
      </w:r>
      <w:r w:rsidR="0057049A" w:rsidRPr="0013625E">
        <w:rPr>
          <w:rFonts w:ascii="Arial" w:hAnsi="Arial" w:cs="Arial"/>
          <w:color w:val="000000"/>
          <w:sz w:val="22"/>
          <w:szCs w:val="22"/>
        </w:rPr>
        <w:t xml:space="preserve">and any communications to third party or another if applicable. This meeting must be kept confidential and treated with sensitivity. </w:t>
      </w:r>
    </w:p>
    <w:p w:rsidR="00090157" w:rsidRDefault="00090157" w:rsidP="0013625E">
      <w:pPr>
        <w:tabs>
          <w:tab w:val="num" w:pos="-567"/>
        </w:tabs>
        <w:autoSpaceDE w:val="0"/>
        <w:autoSpaceDN w:val="0"/>
        <w:adjustRightInd w:val="0"/>
        <w:ind w:left="-567" w:hanging="567"/>
        <w:rPr>
          <w:rFonts w:ascii="Arial" w:hAnsi="Arial" w:cs="Arial"/>
          <w:color w:val="000000"/>
          <w:sz w:val="22"/>
          <w:szCs w:val="22"/>
        </w:rPr>
      </w:pPr>
    </w:p>
    <w:p w:rsidR="00090157" w:rsidRPr="0013625E" w:rsidRDefault="00090157" w:rsidP="00325BD7">
      <w:pPr>
        <w:tabs>
          <w:tab w:val="num" w:pos="-567"/>
        </w:tabs>
        <w:autoSpaceDE w:val="0"/>
        <w:autoSpaceDN w:val="0"/>
        <w:adjustRightInd w:val="0"/>
        <w:ind w:left="-567"/>
        <w:rPr>
          <w:rFonts w:ascii="Arial" w:hAnsi="Arial" w:cs="Arial"/>
          <w:color w:val="000000"/>
          <w:sz w:val="22"/>
          <w:szCs w:val="22"/>
        </w:rPr>
      </w:pPr>
      <w:r w:rsidRPr="00E34E09">
        <w:rPr>
          <w:rFonts w:ascii="Arial" w:hAnsi="Arial" w:cs="Arial"/>
          <w:sz w:val="22"/>
          <w:szCs w:val="22"/>
        </w:rPr>
        <w:lastRenderedPageBreak/>
        <w:t xml:space="preserve">Under no circumstances </w:t>
      </w:r>
      <w:r w:rsidR="00325BD7">
        <w:rPr>
          <w:rFonts w:ascii="Arial" w:hAnsi="Arial" w:cs="Arial"/>
          <w:sz w:val="22"/>
          <w:szCs w:val="22"/>
        </w:rPr>
        <w:t>must</w:t>
      </w:r>
      <w:r w:rsidRPr="00E34E09">
        <w:rPr>
          <w:rFonts w:ascii="Arial" w:hAnsi="Arial" w:cs="Arial"/>
          <w:sz w:val="22"/>
          <w:szCs w:val="22"/>
        </w:rPr>
        <w:t xml:space="preserve"> any communication or actions be taken without the explicit consent of the individual. These action plans, together with any other notes of meetings and agreed actions, must be kept strictly confidential in the individual’s personal file.  After a person has successfully transitioned into their new gender role these records should be destroyed. It is the responsibility of the record holder to destroy the records that they have made.  </w:t>
      </w:r>
    </w:p>
    <w:p w:rsidR="0057049A" w:rsidRPr="0013625E" w:rsidRDefault="0057049A" w:rsidP="0013625E">
      <w:pPr>
        <w:tabs>
          <w:tab w:val="num" w:pos="-567"/>
        </w:tabs>
        <w:autoSpaceDE w:val="0"/>
        <w:autoSpaceDN w:val="0"/>
        <w:adjustRightInd w:val="0"/>
        <w:ind w:left="-567" w:hanging="567"/>
        <w:rPr>
          <w:rFonts w:ascii="Arial" w:hAnsi="Arial" w:cs="Arial"/>
          <w:color w:val="000000"/>
          <w:sz w:val="22"/>
          <w:szCs w:val="22"/>
        </w:rPr>
      </w:pPr>
    </w:p>
    <w:p w:rsidR="00AB74D0" w:rsidRPr="0013625E" w:rsidRDefault="0013625E"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57049A" w:rsidRPr="0013625E">
        <w:rPr>
          <w:rFonts w:ascii="Arial" w:hAnsi="Arial" w:cs="Arial"/>
          <w:color w:val="000000"/>
          <w:sz w:val="22"/>
          <w:szCs w:val="22"/>
        </w:rPr>
        <w:t xml:space="preserve">During the meeting </w:t>
      </w:r>
      <w:r w:rsidR="00FA6A93" w:rsidRPr="0013625E">
        <w:rPr>
          <w:rFonts w:ascii="Arial" w:hAnsi="Arial" w:cs="Arial"/>
          <w:color w:val="000000"/>
          <w:sz w:val="22"/>
          <w:szCs w:val="22"/>
        </w:rPr>
        <w:t xml:space="preserve">the manager and </w:t>
      </w:r>
      <w:r w:rsidR="00090157">
        <w:rPr>
          <w:rFonts w:ascii="Arial" w:hAnsi="Arial" w:cs="Arial"/>
          <w:color w:val="000000"/>
          <w:sz w:val="22"/>
          <w:szCs w:val="22"/>
        </w:rPr>
        <w:t xml:space="preserve">employee </w:t>
      </w:r>
      <w:r w:rsidR="00AB74D0" w:rsidRPr="0013625E">
        <w:rPr>
          <w:rFonts w:ascii="Arial" w:hAnsi="Arial" w:cs="Arial"/>
          <w:color w:val="000000"/>
          <w:sz w:val="22"/>
          <w:szCs w:val="22"/>
        </w:rPr>
        <w:t xml:space="preserve">may address the following </w:t>
      </w:r>
      <w:r w:rsidR="0057049A" w:rsidRPr="0013625E">
        <w:rPr>
          <w:rFonts w:ascii="Arial" w:hAnsi="Arial" w:cs="Arial"/>
          <w:color w:val="000000"/>
          <w:sz w:val="22"/>
          <w:szCs w:val="22"/>
        </w:rPr>
        <w:t>matters</w:t>
      </w:r>
      <w:r w:rsidR="00523BC1" w:rsidRPr="0013625E">
        <w:rPr>
          <w:rFonts w:ascii="Arial" w:hAnsi="Arial" w:cs="Arial"/>
          <w:color w:val="000000"/>
          <w:sz w:val="22"/>
          <w:szCs w:val="22"/>
        </w:rPr>
        <w:t>;</w:t>
      </w:r>
    </w:p>
    <w:p w:rsidR="0057049A" w:rsidRPr="0013625E" w:rsidRDefault="0057049A" w:rsidP="0013625E">
      <w:pPr>
        <w:tabs>
          <w:tab w:val="num" w:pos="-567"/>
        </w:tabs>
        <w:autoSpaceDE w:val="0"/>
        <w:autoSpaceDN w:val="0"/>
        <w:adjustRightInd w:val="0"/>
        <w:ind w:left="-567" w:hanging="567"/>
        <w:rPr>
          <w:rFonts w:ascii="Arial" w:hAnsi="Arial" w:cs="Arial"/>
          <w:color w:val="000000"/>
          <w:sz w:val="22"/>
          <w:szCs w:val="22"/>
        </w:rPr>
      </w:pPr>
    </w:p>
    <w:p w:rsidR="001313D3" w:rsidRPr="00952B00" w:rsidRDefault="00952B00" w:rsidP="0013625E">
      <w:pPr>
        <w:tabs>
          <w:tab w:val="num" w:pos="-567"/>
        </w:tabs>
        <w:autoSpaceDE w:val="0"/>
        <w:autoSpaceDN w:val="0"/>
        <w:adjustRightInd w:val="0"/>
        <w:ind w:left="-567" w:hanging="567"/>
        <w:rPr>
          <w:rFonts w:ascii="Arial" w:hAnsi="Arial" w:cs="Arial"/>
          <w:b/>
          <w:color w:val="000000"/>
          <w:sz w:val="22"/>
          <w:szCs w:val="22"/>
        </w:rPr>
      </w:pPr>
      <w:r w:rsidRPr="00952B00">
        <w:rPr>
          <w:rFonts w:ascii="Arial" w:hAnsi="Arial" w:cs="Arial"/>
          <w:b/>
          <w:color w:val="000000"/>
          <w:sz w:val="22"/>
          <w:szCs w:val="22"/>
        </w:rPr>
        <w:t>4.1</w:t>
      </w:r>
      <w:r w:rsidRPr="00952B00">
        <w:rPr>
          <w:rFonts w:ascii="Arial" w:hAnsi="Arial" w:cs="Arial"/>
          <w:b/>
          <w:color w:val="000000"/>
          <w:sz w:val="22"/>
          <w:szCs w:val="22"/>
        </w:rPr>
        <w:tab/>
      </w:r>
      <w:r w:rsidR="00AB74D0" w:rsidRPr="00952B00">
        <w:rPr>
          <w:rFonts w:ascii="Arial" w:hAnsi="Arial" w:cs="Arial"/>
          <w:b/>
          <w:color w:val="000000"/>
          <w:sz w:val="22"/>
          <w:szCs w:val="22"/>
        </w:rPr>
        <w:t>Time off</w:t>
      </w:r>
      <w:r w:rsidR="001313D3" w:rsidRPr="00952B00">
        <w:rPr>
          <w:rFonts w:ascii="Arial" w:hAnsi="Arial" w:cs="Arial"/>
          <w:b/>
          <w:color w:val="000000"/>
          <w:sz w:val="22"/>
          <w:szCs w:val="22"/>
        </w:rPr>
        <w:t xml:space="preserve"> </w:t>
      </w:r>
    </w:p>
    <w:p w:rsidR="005E7EBB" w:rsidRDefault="0013625E"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1313D3" w:rsidRPr="0013625E">
        <w:rPr>
          <w:rFonts w:ascii="Arial" w:hAnsi="Arial" w:cs="Arial"/>
          <w:color w:val="000000"/>
          <w:sz w:val="22"/>
          <w:szCs w:val="22"/>
        </w:rPr>
        <w:t>T</w:t>
      </w:r>
      <w:r w:rsidR="00AB74D0" w:rsidRPr="0013625E">
        <w:rPr>
          <w:rFonts w:ascii="Arial" w:hAnsi="Arial" w:cs="Arial"/>
          <w:color w:val="000000"/>
          <w:sz w:val="22"/>
          <w:szCs w:val="22"/>
        </w:rPr>
        <w:t xml:space="preserve">he employee may require time off for medical and other treatment. In line with the Council’s policy ‘Time off for medical appointments and </w:t>
      </w:r>
      <w:r w:rsidR="00523BC1" w:rsidRPr="0013625E">
        <w:rPr>
          <w:rFonts w:ascii="Arial" w:hAnsi="Arial" w:cs="Arial"/>
          <w:color w:val="000000"/>
          <w:sz w:val="22"/>
          <w:szCs w:val="22"/>
        </w:rPr>
        <w:t>other interventions’, employees</w:t>
      </w:r>
      <w:r w:rsidR="00AB74D0" w:rsidRPr="0013625E">
        <w:rPr>
          <w:rFonts w:ascii="Arial" w:hAnsi="Arial" w:cs="Arial"/>
          <w:color w:val="000000"/>
          <w:sz w:val="22"/>
          <w:szCs w:val="22"/>
        </w:rPr>
        <w:t xml:space="preserve"> who are absent from work because they are transitioning or undergoing gender reassignment or surgery will be </w:t>
      </w:r>
      <w:r w:rsidR="00AB74D0" w:rsidRPr="00BE6F47">
        <w:rPr>
          <w:rFonts w:ascii="Arial" w:hAnsi="Arial" w:cs="Arial"/>
          <w:color w:val="000000"/>
          <w:sz w:val="22"/>
          <w:szCs w:val="22"/>
        </w:rPr>
        <w:t xml:space="preserve">entitled to </w:t>
      </w:r>
      <w:r w:rsidR="00523BC1" w:rsidRPr="00BE6F47">
        <w:rPr>
          <w:rFonts w:ascii="Arial" w:hAnsi="Arial" w:cs="Arial"/>
          <w:color w:val="000000"/>
          <w:sz w:val="22"/>
          <w:szCs w:val="22"/>
        </w:rPr>
        <w:t xml:space="preserve">reasonable paid time off work. </w:t>
      </w:r>
      <w:r w:rsidR="00BE6F47" w:rsidRPr="00BE6F47">
        <w:rPr>
          <w:rFonts w:ascii="Arial" w:hAnsi="Arial" w:cs="Arial"/>
          <w:color w:val="000000"/>
          <w:sz w:val="22"/>
          <w:szCs w:val="22"/>
        </w:rPr>
        <w:t>Time off for surgical procedures is treated in the same way as other scheduled medic</w:t>
      </w:r>
      <w:r w:rsidR="00BE6F47">
        <w:rPr>
          <w:rFonts w:ascii="Arial" w:hAnsi="Arial" w:cs="Arial"/>
          <w:color w:val="000000"/>
          <w:sz w:val="22"/>
          <w:szCs w:val="22"/>
        </w:rPr>
        <w:t>ally necessary procedures.</w:t>
      </w:r>
    </w:p>
    <w:p w:rsidR="00527F85" w:rsidRDefault="0013625E"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p>
    <w:p w:rsidR="00AB74D0" w:rsidRPr="0013625E" w:rsidRDefault="00527F85"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AB74D0" w:rsidRPr="0013625E">
        <w:rPr>
          <w:rFonts w:ascii="Arial" w:hAnsi="Arial" w:cs="Arial"/>
          <w:color w:val="000000"/>
          <w:sz w:val="22"/>
          <w:szCs w:val="22"/>
        </w:rPr>
        <w:t>Where possible</w:t>
      </w:r>
      <w:r>
        <w:rPr>
          <w:rFonts w:ascii="Arial" w:hAnsi="Arial" w:cs="Arial"/>
          <w:color w:val="000000"/>
          <w:sz w:val="22"/>
          <w:szCs w:val="22"/>
        </w:rPr>
        <w:t>,</w:t>
      </w:r>
      <w:r w:rsidR="00AB74D0" w:rsidRPr="0013625E">
        <w:rPr>
          <w:rFonts w:ascii="Arial" w:hAnsi="Arial" w:cs="Arial"/>
          <w:color w:val="000000"/>
          <w:sz w:val="22"/>
          <w:szCs w:val="22"/>
        </w:rPr>
        <w:t xml:space="preserve"> employees should try and arrange routine appointments outside of working time which minimi</w:t>
      </w:r>
      <w:r>
        <w:rPr>
          <w:rFonts w:ascii="Arial" w:hAnsi="Arial" w:cs="Arial"/>
          <w:color w:val="000000"/>
          <w:sz w:val="22"/>
          <w:szCs w:val="22"/>
        </w:rPr>
        <w:t>s</w:t>
      </w:r>
      <w:r w:rsidR="00AB74D0" w:rsidRPr="0013625E">
        <w:rPr>
          <w:rFonts w:ascii="Arial" w:hAnsi="Arial" w:cs="Arial"/>
          <w:color w:val="000000"/>
          <w:sz w:val="22"/>
          <w:szCs w:val="22"/>
        </w:rPr>
        <w:t>e the disruption to the service; such as at beginning or end of the working day. Where this is not possible, managers should use their discretion to allow employees to be absent during core hours to attend appointments. Employees may use flexi time or time off in lieu to cover these absences. The employee should provide evidenc</w:t>
      </w:r>
      <w:r w:rsidR="00523BC1" w:rsidRPr="0013625E">
        <w:rPr>
          <w:rFonts w:ascii="Arial" w:hAnsi="Arial" w:cs="Arial"/>
          <w:color w:val="000000"/>
          <w:sz w:val="22"/>
          <w:szCs w:val="22"/>
        </w:rPr>
        <w:t xml:space="preserve">e of their medical appointment where time off is needed during core hours. </w:t>
      </w:r>
    </w:p>
    <w:p w:rsidR="00527F85" w:rsidRDefault="00952B00"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p>
    <w:p w:rsidR="00AB74D0" w:rsidRPr="0013625E" w:rsidRDefault="00527F85"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AB74D0" w:rsidRPr="0013625E">
        <w:rPr>
          <w:rFonts w:ascii="Arial" w:hAnsi="Arial" w:cs="Arial"/>
          <w:color w:val="000000"/>
          <w:sz w:val="22"/>
          <w:szCs w:val="22"/>
        </w:rPr>
        <w:t xml:space="preserve">However, it is important to note that absences of half a day or more must be reported and recorded via the normal reporting mechanisms and will be recorded as time off to attend medical appointment. </w:t>
      </w:r>
    </w:p>
    <w:p w:rsidR="007C209A" w:rsidRPr="0013625E" w:rsidRDefault="007C209A" w:rsidP="0013625E">
      <w:pPr>
        <w:tabs>
          <w:tab w:val="num" w:pos="-567"/>
        </w:tabs>
        <w:autoSpaceDE w:val="0"/>
        <w:autoSpaceDN w:val="0"/>
        <w:adjustRightInd w:val="0"/>
        <w:ind w:left="-567" w:hanging="567"/>
        <w:rPr>
          <w:rFonts w:ascii="Arial" w:hAnsi="Arial" w:cs="Arial"/>
          <w:color w:val="000000"/>
          <w:sz w:val="22"/>
          <w:szCs w:val="22"/>
        </w:rPr>
      </w:pPr>
    </w:p>
    <w:p w:rsidR="001313D3" w:rsidRPr="00952B00" w:rsidRDefault="00952B00" w:rsidP="0013625E">
      <w:pPr>
        <w:tabs>
          <w:tab w:val="num" w:pos="-567"/>
        </w:tabs>
        <w:autoSpaceDE w:val="0"/>
        <w:autoSpaceDN w:val="0"/>
        <w:adjustRightInd w:val="0"/>
        <w:ind w:left="-567" w:hanging="567"/>
        <w:rPr>
          <w:rFonts w:ascii="Arial" w:hAnsi="Arial" w:cs="Arial"/>
          <w:b/>
          <w:color w:val="000000"/>
          <w:sz w:val="22"/>
          <w:szCs w:val="22"/>
        </w:rPr>
      </w:pPr>
      <w:r w:rsidRPr="00952B00">
        <w:rPr>
          <w:rFonts w:ascii="Arial" w:hAnsi="Arial" w:cs="Arial"/>
          <w:b/>
          <w:color w:val="000000"/>
          <w:sz w:val="22"/>
          <w:szCs w:val="22"/>
        </w:rPr>
        <w:t>4.2</w:t>
      </w:r>
      <w:r w:rsidRPr="00952B00">
        <w:rPr>
          <w:rFonts w:ascii="Arial" w:hAnsi="Arial" w:cs="Arial"/>
          <w:b/>
          <w:color w:val="000000"/>
          <w:sz w:val="22"/>
          <w:szCs w:val="22"/>
        </w:rPr>
        <w:tab/>
      </w:r>
      <w:r w:rsidR="00AB74D0" w:rsidRPr="00952B00">
        <w:rPr>
          <w:rFonts w:ascii="Arial" w:hAnsi="Arial" w:cs="Arial"/>
          <w:b/>
          <w:color w:val="000000"/>
          <w:sz w:val="22"/>
          <w:szCs w:val="22"/>
        </w:rPr>
        <w:t>Changing records</w:t>
      </w:r>
    </w:p>
    <w:p w:rsidR="00AB74D0" w:rsidRDefault="00952B00"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090157">
        <w:rPr>
          <w:rFonts w:ascii="Arial" w:hAnsi="Arial" w:cs="Arial"/>
          <w:color w:val="000000"/>
          <w:sz w:val="22"/>
          <w:szCs w:val="22"/>
        </w:rPr>
        <w:t xml:space="preserve">Employees </w:t>
      </w:r>
      <w:r w:rsidR="001313D3" w:rsidRPr="0013625E">
        <w:rPr>
          <w:rFonts w:ascii="Arial" w:hAnsi="Arial" w:cs="Arial"/>
          <w:color w:val="000000"/>
          <w:sz w:val="22"/>
          <w:szCs w:val="22"/>
        </w:rPr>
        <w:t>will agree t</w:t>
      </w:r>
      <w:r w:rsidR="00AB74D0" w:rsidRPr="0013625E">
        <w:rPr>
          <w:rFonts w:ascii="Arial" w:hAnsi="Arial" w:cs="Arial"/>
          <w:color w:val="000000"/>
          <w:sz w:val="22"/>
          <w:szCs w:val="22"/>
        </w:rPr>
        <w:t>he point at which the</w:t>
      </w:r>
      <w:r w:rsidR="001313D3" w:rsidRPr="0013625E">
        <w:rPr>
          <w:rFonts w:ascii="Arial" w:hAnsi="Arial" w:cs="Arial"/>
          <w:color w:val="000000"/>
          <w:sz w:val="22"/>
          <w:szCs w:val="22"/>
        </w:rPr>
        <w:t>y</w:t>
      </w:r>
      <w:r w:rsidR="00AB74D0" w:rsidRPr="0013625E">
        <w:rPr>
          <w:rFonts w:ascii="Arial" w:hAnsi="Arial" w:cs="Arial"/>
          <w:color w:val="000000"/>
          <w:sz w:val="22"/>
          <w:szCs w:val="22"/>
        </w:rPr>
        <w:t xml:space="preserve"> </w:t>
      </w:r>
      <w:r w:rsidR="00DF5124" w:rsidRPr="0013625E">
        <w:rPr>
          <w:rFonts w:ascii="Arial" w:hAnsi="Arial" w:cs="Arial"/>
          <w:color w:val="000000"/>
          <w:sz w:val="22"/>
          <w:szCs w:val="22"/>
        </w:rPr>
        <w:t>would like</w:t>
      </w:r>
      <w:r w:rsidR="00AB74D0" w:rsidRPr="0013625E">
        <w:rPr>
          <w:rFonts w:ascii="Arial" w:hAnsi="Arial" w:cs="Arial"/>
          <w:color w:val="000000"/>
          <w:sz w:val="22"/>
          <w:szCs w:val="22"/>
        </w:rPr>
        <w:t xml:space="preserve"> to change their name and pres</w:t>
      </w:r>
      <w:r w:rsidR="001313D3" w:rsidRPr="0013625E">
        <w:rPr>
          <w:rFonts w:ascii="Arial" w:hAnsi="Arial" w:cs="Arial"/>
          <w:color w:val="000000"/>
          <w:sz w:val="22"/>
          <w:szCs w:val="22"/>
        </w:rPr>
        <w:t>ent at work in their new gender. The manager will</w:t>
      </w:r>
      <w:r w:rsidR="00AB74D0" w:rsidRPr="0013625E">
        <w:rPr>
          <w:rFonts w:ascii="Arial" w:hAnsi="Arial" w:cs="Arial"/>
          <w:color w:val="000000"/>
          <w:sz w:val="22"/>
          <w:szCs w:val="22"/>
        </w:rPr>
        <w:t xml:space="preserve"> discuss </w:t>
      </w:r>
      <w:r w:rsidR="001313D3" w:rsidRPr="0013625E">
        <w:rPr>
          <w:rFonts w:ascii="Arial" w:hAnsi="Arial" w:cs="Arial"/>
          <w:color w:val="000000"/>
          <w:sz w:val="22"/>
          <w:szCs w:val="22"/>
        </w:rPr>
        <w:t xml:space="preserve">with the </w:t>
      </w:r>
      <w:r w:rsidR="00527F85">
        <w:rPr>
          <w:rFonts w:ascii="Arial" w:hAnsi="Arial" w:cs="Arial"/>
          <w:color w:val="000000"/>
          <w:sz w:val="22"/>
          <w:szCs w:val="22"/>
        </w:rPr>
        <w:t>employee</w:t>
      </w:r>
      <w:r w:rsidR="001313D3" w:rsidRPr="0013625E">
        <w:rPr>
          <w:rFonts w:ascii="Arial" w:hAnsi="Arial" w:cs="Arial"/>
          <w:color w:val="000000"/>
          <w:sz w:val="22"/>
          <w:szCs w:val="22"/>
        </w:rPr>
        <w:t xml:space="preserve"> </w:t>
      </w:r>
      <w:r w:rsidR="00AB74D0" w:rsidRPr="0013625E">
        <w:rPr>
          <w:rFonts w:ascii="Arial" w:hAnsi="Arial" w:cs="Arial"/>
          <w:color w:val="000000"/>
          <w:sz w:val="22"/>
          <w:szCs w:val="22"/>
        </w:rPr>
        <w:t>what changes to records and syst</w:t>
      </w:r>
      <w:r w:rsidR="001313D3" w:rsidRPr="0013625E">
        <w:rPr>
          <w:rFonts w:ascii="Arial" w:hAnsi="Arial" w:cs="Arial"/>
          <w:color w:val="000000"/>
          <w:sz w:val="22"/>
          <w:szCs w:val="22"/>
        </w:rPr>
        <w:t xml:space="preserve">ems will need to be </w:t>
      </w:r>
      <w:r w:rsidR="00DF5124" w:rsidRPr="0013625E">
        <w:rPr>
          <w:rFonts w:ascii="Arial" w:hAnsi="Arial" w:cs="Arial"/>
          <w:color w:val="000000"/>
          <w:sz w:val="22"/>
          <w:szCs w:val="22"/>
        </w:rPr>
        <w:t>made</w:t>
      </w:r>
      <w:r w:rsidR="001313D3" w:rsidRPr="0013625E">
        <w:rPr>
          <w:rFonts w:ascii="Arial" w:hAnsi="Arial" w:cs="Arial"/>
          <w:color w:val="000000"/>
          <w:sz w:val="22"/>
          <w:szCs w:val="22"/>
        </w:rPr>
        <w:t>. For example</w:t>
      </w:r>
      <w:r w:rsidR="00527F85">
        <w:rPr>
          <w:rFonts w:ascii="Arial" w:hAnsi="Arial" w:cs="Arial"/>
          <w:color w:val="000000"/>
          <w:sz w:val="22"/>
          <w:szCs w:val="22"/>
        </w:rPr>
        <w:t>,</w:t>
      </w:r>
      <w:r w:rsidR="00AB74D0" w:rsidRPr="0013625E">
        <w:rPr>
          <w:rFonts w:ascii="Arial" w:hAnsi="Arial" w:cs="Arial"/>
          <w:color w:val="000000"/>
          <w:sz w:val="22"/>
          <w:szCs w:val="22"/>
        </w:rPr>
        <w:t xml:space="preserve"> </w:t>
      </w:r>
      <w:r w:rsidR="001313D3" w:rsidRPr="0013625E">
        <w:rPr>
          <w:rFonts w:ascii="Arial" w:hAnsi="Arial" w:cs="Arial"/>
          <w:color w:val="000000"/>
          <w:sz w:val="22"/>
          <w:szCs w:val="22"/>
        </w:rPr>
        <w:t>changes to the H</w:t>
      </w:r>
      <w:r w:rsidR="00527F85">
        <w:rPr>
          <w:rFonts w:ascii="Arial" w:hAnsi="Arial" w:cs="Arial"/>
          <w:color w:val="000000"/>
          <w:sz w:val="22"/>
          <w:szCs w:val="22"/>
        </w:rPr>
        <w:t xml:space="preserve">uman </w:t>
      </w:r>
      <w:r w:rsidR="001313D3" w:rsidRPr="0013625E">
        <w:rPr>
          <w:rFonts w:ascii="Arial" w:hAnsi="Arial" w:cs="Arial"/>
          <w:color w:val="000000"/>
          <w:sz w:val="22"/>
          <w:szCs w:val="22"/>
        </w:rPr>
        <w:t>R</w:t>
      </w:r>
      <w:r w:rsidR="00527F85">
        <w:rPr>
          <w:rFonts w:ascii="Arial" w:hAnsi="Arial" w:cs="Arial"/>
          <w:color w:val="000000"/>
          <w:sz w:val="22"/>
          <w:szCs w:val="22"/>
        </w:rPr>
        <w:t>esources</w:t>
      </w:r>
      <w:r w:rsidR="001313D3" w:rsidRPr="0013625E">
        <w:rPr>
          <w:rFonts w:ascii="Arial" w:hAnsi="Arial" w:cs="Arial"/>
          <w:color w:val="000000"/>
          <w:sz w:val="22"/>
          <w:szCs w:val="22"/>
        </w:rPr>
        <w:t xml:space="preserve"> and payroll systems, email and the staff directory</w:t>
      </w:r>
      <w:r w:rsidR="00AB74D0" w:rsidRPr="0013625E">
        <w:rPr>
          <w:rFonts w:ascii="Arial" w:hAnsi="Arial" w:cs="Arial"/>
          <w:color w:val="000000"/>
          <w:sz w:val="22"/>
          <w:szCs w:val="22"/>
        </w:rPr>
        <w:t>. After the employee has transitioned, records relating to the transition will be destroyed and a new personnel file cre</w:t>
      </w:r>
      <w:r w:rsidR="001313D3" w:rsidRPr="0013625E">
        <w:rPr>
          <w:rFonts w:ascii="Arial" w:hAnsi="Arial" w:cs="Arial"/>
          <w:color w:val="000000"/>
          <w:sz w:val="22"/>
          <w:szCs w:val="22"/>
        </w:rPr>
        <w:t xml:space="preserve">ated to ensure confidentiality. </w:t>
      </w:r>
      <w:r w:rsidR="00AB74D0" w:rsidRPr="0013625E">
        <w:rPr>
          <w:rFonts w:ascii="Arial" w:hAnsi="Arial" w:cs="Arial"/>
          <w:color w:val="000000"/>
          <w:sz w:val="22"/>
          <w:szCs w:val="22"/>
        </w:rPr>
        <w:t>The change of name and gender on all records is a central part of the gender reassignment process.</w:t>
      </w:r>
    </w:p>
    <w:p w:rsidR="00527F85" w:rsidRPr="0013625E" w:rsidRDefault="00527F85" w:rsidP="0013625E">
      <w:pPr>
        <w:tabs>
          <w:tab w:val="num" w:pos="-567"/>
        </w:tabs>
        <w:autoSpaceDE w:val="0"/>
        <w:autoSpaceDN w:val="0"/>
        <w:adjustRightInd w:val="0"/>
        <w:ind w:left="-567" w:hanging="567"/>
        <w:rPr>
          <w:rFonts w:ascii="Arial" w:hAnsi="Arial" w:cs="Arial"/>
          <w:color w:val="000000"/>
          <w:sz w:val="22"/>
          <w:szCs w:val="22"/>
        </w:rPr>
      </w:pPr>
    </w:p>
    <w:p w:rsidR="00AB74D0" w:rsidRDefault="00952B00"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AB74D0" w:rsidRPr="0013625E">
        <w:rPr>
          <w:rFonts w:ascii="Arial" w:hAnsi="Arial" w:cs="Arial"/>
          <w:color w:val="000000"/>
          <w:sz w:val="22"/>
          <w:szCs w:val="22"/>
        </w:rPr>
        <w:t xml:space="preserve">It is good practice for </w:t>
      </w:r>
      <w:r w:rsidR="00BD7023">
        <w:rPr>
          <w:rFonts w:ascii="Arial" w:hAnsi="Arial" w:cs="Arial"/>
          <w:color w:val="000000"/>
          <w:sz w:val="22"/>
          <w:szCs w:val="22"/>
        </w:rPr>
        <w:t>the Council</w:t>
      </w:r>
      <w:r w:rsidR="00AB74D0" w:rsidRPr="0013625E">
        <w:rPr>
          <w:rFonts w:ascii="Arial" w:hAnsi="Arial" w:cs="Arial"/>
          <w:color w:val="000000"/>
          <w:sz w:val="22"/>
          <w:szCs w:val="22"/>
        </w:rPr>
        <w:t xml:space="preserve"> to change name, title and gender on request from an employee who simply provides a formal change of name document such as a deed </w:t>
      </w:r>
      <w:r w:rsidR="00DF5124" w:rsidRPr="0013625E">
        <w:rPr>
          <w:rFonts w:ascii="Arial" w:hAnsi="Arial" w:cs="Arial"/>
          <w:color w:val="000000"/>
          <w:sz w:val="22"/>
          <w:szCs w:val="22"/>
        </w:rPr>
        <w:t xml:space="preserve">poll or statutory declaration documentation. </w:t>
      </w:r>
    </w:p>
    <w:p w:rsidR="00C3100A" w:rsidRPr="0013625E" w:rsidRDefault="00C3100A" w:rsidP="0013625E">
      <w:pPr>
        <w:tabs>
          <w:tab w:val="num" w:pos="-567"/>
        </w:tabs>
        <w:autoSpaceDE w:val="0"/>
        <w:autoSpaceDN w:val="0"/>
        <w:adjustRightInd w:val="0"/>
        <w:ind w:left="-567" w:hanging="567"/>
        <w:rPr>
          <w:rFonts w:ascii="Arial" w:hAnsi="Arial" w:cs="Arial"/>
          <w:color w:val="000000"/>
          <w:sz w:val="22"/>
          <w:szCs w:val="22"/>
        </w:rPr>
      </w:pPr>
    </w:p>
    <w:p w:rsidR="00AB74D0" w:rsidRPr="0013625E" w:rsidRDefault="00952B00"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090157">
        <w:rPr>
          <w:rFonts w:ascii="Arial" w:hAnsi="Arial" w:cs="Arial"/>
          <w:color w:val="000000"/>
          <w:sz w:val="22"/>
          <w:szCs w:val="22"/>
        </w:rPr>
        <w:t xml:space="preserve">Individuals </w:t>
      </w:r>
      <w:r w:rsidR="00AB74D0" w:rsidRPr="0013625E">
        <w:rPr>
          <w:rFonts w:ascii="Arial" w:hAnsi="Arial" w:cs="Arial"/>
          <w:color w:val="000000"/>
          <w:sz w:val="22"/>
          <w:szCs w:val="22"/>
        </w:rPr>
        <w:t xml:space="preserve">do not have to present any evidence of any medical treatment nor a Gender Recognition Certificate to request for this to be </w:t>
      </w:r>
      <w:r w:rsidR="00E7307A">
        <w:rPr>
          <w:rFonts w:ascii="Arial" w:hAnsi="Arial" w:cs="Arial"/>
          <w:color w:val="000000"/>
          <w:sz w:val="22"/>
          <w:szCs w:val="22"/>
        </w:rPr>
        <w:t>acknowledged</w:t>
      </w:r>
      <w:r w:rsidR="00AB74D0" w:rsidRPr="0013625E">
        <w:rPr>
          <w:rFonts w:ascii="Arial" w:hAnsi="Arial" w:cs="Arial"/>
          <w:color w:val="000000"/>
          <w:sz w:val="22"/>
          <w:szCs w:val="22"/>
        </w:rPr>
        <w:t>.</w:t>
      </w:r>
    </w:p>
    <w:p w:rsidR="00AB74D0" w:rsidRPr="0013625E" w:rsidRDefault="00AB74D0" w:rsidP="0013625E">
      <w:pPr>
        <w:tabs>
          <w:tab w:val="num" w:pos="-567"/>
        </w:tabs>
        <w:autoSpaceDE w:val="0"/>
        <w:autoSpaceDN w:val="0"/>
        <w:adjustRightInd w:val="0"/>
        <w:ind w:left="-567" w:hanging="567"/>
        <w:rPr>
          <w:rFonts w:ascii="Arial" w:hAnsi="Arial" w:cs="Arial"/>
          <w:color w:val="000000"/>
          <w:sz w:val="22"/>
          <w:szCs w:val="22"/>
        </w:rPr>
      </w:pPr>
    </w:p>
    <w:p w:rsidR="00DF5124" w:rsidRPr="00952B00" w:rsidRDefault="00952B00" w:rsidP="0013625E">
      <w:pPr>
        <w:tabs>
          <w:tab w:val="num" w:pos="-567"/>
        </w:tabs>
        <w:autoSpaceDE w:val="0"/>
        <w:autoSpaceDN w:val="0"/>
        <w:adjustRightInd w:val="0"/>
        <w:ind w:left="-567" w:hanging="567"/>
        <w:rPr>
          <w:rFonts w:ascii="Arial" w:hAnsi="Arial" w:cs="Arial"/>
          <w:b/>
          <w:color w:val="000000"/>
          <w:sz w:val="22"/>
          <w:szCs w:val="22"/>
        </w:rPr>
      </w:pPr>
      <w:r w:rsidRPr="00952B00">
        <w:rPr>
          <w:rFonts w:ascii="Arial" w:hAnsi="Arial" w:cs="Arial"/>
          <w:b/>
          <w:color w:val="000000"/>
          <w:sz w:val="22"/>
          <w:szCs w:val="22"/>
        </w:rPr>
        <w:t>4.3</w:t>
      </w:r>
      <w:r w:rsidRPr="00952B00">
        <w:rPr>
          <w:rFonts w:ascii="Arial" w:hAnsi="Arial" w:cs="Arial"/>
          <w:b/>
          <w:color w:val="000000"/>
          <w:sz w:val="22"/>
          <w:szCs w:val="22"/>
        </w:rPr>
        <w:tab/>
      </w:r>
      <w:r w:rsidR="00DF5124" w:rsidRPr="00952B00">
        <w:rPr>
          <w:rFonts w:ascii="Arial" w:hAnsi="Arial" w:cs="Arial"/>
          <w:b/>
          <w:color w:val="000000"/>
          <w:sz w:val="22"/>
          <w:szCs w:val="22"/>
        </w:rPr>
        <w:t>Communicating the change to colleagues and working partners</w:t>
      </w:r>
    </w:p>
    <w:p w:rsidR="00AB74D0" w:rsidRDefault="00952B00"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DF5124" w:rsidRPr="0013625E">
        <w:rPr>
          <w:rFonts w:ascii="Arial" w:hAnsi="Arial" w:cs="Arial"/>
          <w:color w:val="000000"/>
          <w:sz w:val="22"/>
          <w:szCs w:val="22"/>
        </w:rPr>
        <w:t xml:space="preserve">The manager and </w:t>
      </w:r>
      <w:r w:rsidR="00090157">
        <w:rPr>
          <w:rFonts w:ascii="Arial" w:hAnsi="Arial" w:cs="Arial"/>
          <w:color w:val="000000"/>
          <w:sz w:val="22"/>
          <w:szCs w:val="22"/>
        </w:rPr>
        <w:t xml:space="preserve">employee </w:t>
      </w:r>
      <w:r w:rsidR="00DF5124" w:rsidRPr="0013625E">
        <w:rPr>
          <w:rFonts w:ascii="Arial" w:hAnsi="Arial" w:cs="Arial"/>
          <w:color w:val="000000"/>
          <w:sz w:val="22"/>
          <w:szCs w:val="22"/>
        </w:rPr>
        <w:t>will agree h</w:t>
      </w:r>
      <w:r w:rsidR="00AB74D0" w:rsidRPr="0013625E">
        <w:rPr>
          <w:rFonts w:ascii="Arial" w:hAnsi="Arial" w:cs="Arial"/>
          <w:color w:val="000000"/>
          <w:sz w:val="22"/>
          <w:szCs w:val="22"/>
        </w:rPr>
        <w:t>ow work colleagues</w:t>
      </w:r>
      <w:r w:rsidR="00DF5124" w:rsidRPr="0013625E">
        <w:rPr>
          <w:rFonts w:ascii="Arial" w:hAnsi="Arial" w:cs="Arial"/>
          <w:color w:val="000000"/>
          <w:sz w:val="22"/>
          <w:szCs w:val="22"/>
        </w:rPr>
        <w:t xml:space="preserve"> and clients</w:t>
      </w:r>
      <w:r w:rsidR="00AB74D0" w:rsidRPr="0013625E">
        <w:rPr>
          <w:rFonts w:ascii="Arial" w:hAnsi="Arial" w:cs="Arial"/>
          <w:color w:val="000000"/>
          <w:sz w:val="22"/>
          <w:szCs w:val="22"/>
        </w:rPr>
        <w:t xml:space="preserve"> are to be informed of the </w:t>
      </w:r>
      <w:r w:rsidR="00EB6264" w:rsidRPr="0013625E">
        <w:rPr>
          <w:rFonts w:ascii="Arial" w:hAnsi="Arial" w:cs="Arial"/>
          <w:color w:val="000000"/>
          <w:sz w:val="22"/>
          <w:szCs w:val="22"/>
        </w:rPr>
        <w:t>transition</w:t>
      </w:r>
      <w:r w:rsidR="00AB74D0" w:rsidRPr="0013625E">
        <w:rPr>
          <w:rFonts w:ascii="Arial" w:hAnsi="Arial" w:cs="Arial"/>
          <w:color w:val="000000"/>
          <w:sz w:val="22"/>
          <w:szCs w:val="22"/>
        </w:rPr>
        <w:t xml:space="preserve"> – whether the employee wishes to inform colleagues and clients themselves or would they prefer the </w:t>
      </w:r>
      <w:r w:rsidR="00C3100A">
        <w:rPr>
          <w:rFonts w:ascii="Arial" w:hAnsi="Arial" w:cs="Arial"/>
          <w:color w:val="000000"/>
          <w:sz w:val="22"/>
          <w:szCs w:val="22"/>
        </w:rPr>
        <w:t>Council</w:t>
      </w:r>
      <w:r w:rsidR="00AB74D0" w:rsidRPr="0013625E">
        <w:rPr>
          <w:rFonts w:ascii="Arial" w:hAnsi="Arial" w:cs="Arial"/>
          <w:color w:val="000000"/>
          <w:sz w:val="22"/>
          <w:szCs w:val="22"/>
        </w:rPr>
        <w:t xml:space="preserve"> to do </w:t>
      </w:r>
      <w:r w:rsidR="00DF5124" w:rsidRPr="0013625E">
        <w:rPr>
          <w:rFonts w:ascii="Arial" w:hAnsi="Arial" w:cs="Arial"/>
          <w:color w:val="000000"/>
          <w:sz w:val="22"/>
          <w:szCs w:val="22"/>
        </w:rPr>
        <w:t xml:space="preserve">this. </w:t>
      </w:r>
    </w:p>
    <w:p w:rsidR="00AA4060" w:rsidRDefault="00AA4060" w:rsidP="0013625E">
      <w:pPr>
        <w:tabs>
          <w:tab w:val="num" w:pos="-567"/>
        </w:tabs>
        <w:autoSpaceDE w:val="0"/>
        <w:autoSpaceDN w:val="0"/>
        <w:adjustRightInd w:val="0"/>
        <w:ind w:left="-567" w:hanging="567"/>
        <w:rPr>
          <w:rFonts w:ascii="Arial" w:hAnsi="Arial" w:cs="Arial"/>
          <w:color w:val="000000"/>
          <w:sz w:val="22"/>
          <w:szCs w:val="22"/>
        </w:rPr>
      </w:pPr>
    </w:p>
    <w:p w:rsidR="00AA4060" w:rsidRDefault="00AA4060"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t>Colleagues should be advised that gender reassignment is medical condition and that the Council fully supports the employee in their transition</w:t>
      </w:r>
      <w:r w:rsidR="00090157">
        <w:rPr>
          <w:rFonts w:ascii="Arial" w:hAnsi="Arial" w:cs="Arial"/>
          <w:color w:val="000000"/>
          <w:sz w:val="22"/>
          <w:szCs w:val="22"/>
        </w:rPr>
        <w:t xml:space="preserve">. </w:t>
      </w:r>
      <w:r>
        <w:rPr>
          <w:rFonts w:ascii="Arial" w:hAnsi="Arial" w:cs="Arial"/>
          <w:color w:val="000000"/>
          <w:sz w:val="22"/>
          <w:szCs w:val="22"/>
        </w:rPr>
        <w:t xml:space="preserve"> Colleagues should be remind</w:t>
      </w:r>
      <w:r w:rsidR="00090157">
        <w:rPr>
          <w:rFonts w:ascii="Arial" w:hAnsi="Arial" w:cs="Arial"/>
          <w:color w:val="000000"/>
          <w:sz w:val="22"/>
          <w:szCs w:val="22"/>
        </w:rPr>
        <w:t>ed</w:t>
      </w:r>
      <w:r>
        <w:rPr>
          <w:rFonts w:ascii="Arial" w:hAnsi="Arial" w:cs="Arial"/>
          <w:color w:val="000000"/>
          <w:sz w:val="22"/>
          <w:szCs w:val="22"/>
        </w:rPr>
        <w:t xml:space="preserve"> that the employee should be treated with the same respect as any other employee, and this includes being referred to by their new name and </w:t>
      </w:r>
      <w:r w:rsidR="007925C5">
        <w:rPr>
          <w:rFonts w:ascii="Arial" w:hAnsi="Arial" w:cs="Arial"/>
          <w:color w:val="000000"/>
          <w:sz w:val="22"/>
          <w:szCs w:val="22"/>
        </w:rPr>
        <w:t xml:space="preserve">their preferred </w:t>
      </w:r>
      <w:r>
        <w:rPr>
          <w:rFonts w:ascii="Arial" w:hAnsi="Arial" w:cs="Arial"/>
          <w:color w:val="000000"/>
          <w:sz w:val="22"/>
          <w:szCs w:val="22"/>
        </w:rPr>
        <w:t>designation {he /she} at all times</w:t>
      </w:r>
      <w:r w:rsidR="00BE6F47">
        <w:rPr>
          <w:rFonts w:ascii="Arial" w:hAnsi="Arial" w:cs="Arial"/>
          <w:color w:val="000000"/>
          <w:sz w:val="22"/>
          <w:szCs w:val="22"/>
        </w:rPr>
        <w:t>.</w:t>
      </w:r>
    </w:p>
    <w:p w:rsidR="00E7307A" w:rsidRDefault="00E7307A" w:rsidP="0013625E">
      <w:pPr>
        <w:tabs>
          <w:tab w:val="num" w:pos="-567"/>
        </w:tabs>
        <w:autoSpaceDE w:val="0"/>
        <w:autoSpaceDN w:val="0"/>
        <w:adjustRightInd w:val="0"/>
        <w:ind w:left="-567" w:hanging="567"/>
        <w:rPr>
          <w:rFonts w:ascii="Arial" w:hAnsi="Arial" w:cs="Arial"/>
          <w:color w:val="000000"/>
          <w:sz w:val="22"/>
          <w:szCs w:val="22"/>
        </w:rPr>
      </w:pPr>
    </w:p>
    <w:p w:rsidR="00AB74D0" w:rsidRPr="00952B00" w:rsidRDefault="00952B00" w:rsidP="0013625E">
      <w:pPr>
        <w:tabs>
          <w:tab w:val="num" w:pos="-567"/>
        </w:tabs>
        <w:autoSpaceDE w:val="0"/>
        <w:autoSpaceDN w:val="0"/>
        <w:adjustRightInd w:val="0"/>
        <w:ind w:left="-567" w:hanging="567"/>
        <w:rPr>
          <w:rFonts w:ascii="Arial" w:hAnsi="Arial" w:cs="Arial"/>
          <w:b/>
          <w:color w:val="000000"/>
          <w:sz w:val="22"/>
          <w:szCs w:val="22"/>
        </w:rPr>
      </w:pPr>
      <w:r w:rsidRPr="00952B00">
        <w:rPr>
          <w:rFonts w:ascii="Arial" w:hAnsi="Arial" w:cs="Arial"/>
          <w:b/>
          <w:color w:val="000000"/>
          <w:sz w:val="22"/>
          <w:szCs w:val="22"/>
        </w:rPr>
        <w:t>4.4</w:t>
      </w:r>
      <w:r w:rsidRPr="00952B00">
        <w:rPr>
          <w:rFonts w:ascii="Arial" w:hAnsi="Arial" w:cs="Arial"/>
          <w:b/>
          <w:color w:val="000000"/>
          <w:sz w:val="22"/>
          <w:szCs w:val="22"/>
        </w:rPr>
        <w:tab/>
      </w:r>
      <w:r w:rsidR="00AB74D0" w:rsidRPr="00952B00">
        <w:rPr>
          <w:rFonts w:ascii="Arial" w:hAnsi="Arial" w:cs="Arial"/>
          <w:b/>
          <w:color w:val="000000"/>
          <w:sz w:val="22"/>
          <w:szCs w:val="22"/>
        </w:rPr>
        <w:t>Use of single sex facilities in their acquired gender</w:t>
      </w:r>
    </w:p>
    <w:p w:rsidR="00BE6F47" w:rsidRDefault="00BE6F47"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t>A</w:t>
      </w:r>
      <w:r w:rsidR="00BD7023">
        <w:rPr>
          <w:rFonts w:ascii="Arial" w:hAnsi="Arial" w:cs="Arial"/>
          <w:color w:val="000000"/>
          <w:sz w:val="22"/>
          <w:szCs w:val="22"/>
        </w:rPr>
        <w:t>n</w:t>
      </w:r>
      <w:r>
        <w:rPr>
          <w:rFonts w:ascii="Arial" w:hAnsi="Arial" w:cs="Arial"/>
          <w:color w:val="000000"/>
          <w:sz w:val="22"/>
          <w:szCs w:val="22"/>
        </w:rPr>
        <w:t xml:space="preserve"> </w:t>
      </w:r>
      <w:r w:rsidR="007925C5">
        <w:rPr>
          <w:rFonts w:ascii="Arial" w:hAnsi="Arial" w:cs="Arial"/>
          <w:color w:val="000000"/>
          <w:sz w:val="22"/>
          <w:szCs w:val="22"/>
        </w:rPr>
        <w:t xml:space="preserve">employee </w:t>
      </w:r>
      <w:r>
        <w:rPr>
          <w:rFonts w:ascii="Arial" w:hAnsi="Arial" w:cs="Arial"/>
          <w:color w:val="000000"/>
          <w:sz w:val="22"/>
          <w:szCs w:val="22"/>
        </w:rPr>
        <w:t>should be granted access to ‘men only’ or ‘women only’ are</w:t>
      </w:r>
      <w:r w:rsidR="00F0661D">
        <w:rPr>
          <w:rFonts w:ascii="Arial" w:hAnsi="Arial" w:cs="Arial"/>
          <w:color w:val="000000"/>
          <w:sz w:val="22"/>
          <w:szCs w:val="22"/>
        </w:rPr>
        <w:t>a</w:t>
      </w:r>
      <w:r>
        <w:rPr>
          <w:rFonts w:ascii="Arial" w:hAnsi="Arial" w:cs="Arial"/>
          <w:color w:val="000000"/>
          <w:sz w:val="22"/>
          <w:szCs w:val="22"/>
        </w:rPr>
        <w:t>s according to the sex in which they permanently present.</w:t>
      </w:r>
      <w:r w:rsidR="00952B00">
        <w:rPr>
          <w:rFonts w:ascii="Arial" w:hAnsi="Arial" w:cs="Arial"/>
          <w:color w:val="000000"/>
          <w:sz w:val="22"/>
          <w:szCs w:val="22"/>
        </w:rPr>
        <w:tab/>
      </w:r>
    </w:p>
    <w:p w:rsidR="00BE6F47" w:rsidRDefault="00BE6F47"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p>
    <w:p w:rsidR="00AB74D0" w:rsidRPr="0013625E" w:rsidRDefault="00BE6F47"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DF5124" w:rsidRPr="0013625E">
        <w:rPr>
          <w:rFonts w:ascii="Arial" w:hAnsi="Arial" w:cs="Arial"/>
          <w:color w:val="000000"/>
          <w:sz w:val="22"/>
          <w:szCs w:val="22"/>
        </w:rPr>
        <w:t xml:space="preserve">The </w:t>
      </w:r>
      <w:r w:rsidR="00352D45">
        <w:rPr>
          <w:rFonts w:ascii="Arial" w:hAnsi="Arial" w:cs="Arial"/>
          <w:color w:val="000000"/>
          <w:sz w:val="22"/>
          <w:szCs w:val="22"/>
        </w:rPr>
        <w:t xml:space="preserve">employee and the </w:t>
      </w:r>
      <w:r w:rsidR="00DF5124" w:rsidRPr="0013625E">
        <w:rPr>
          <w:rFonts w:ascii="Arial" w:hAnsi="Arial" w:cs="Arial"/>
          <w:color w:val="000000"/>
          <w:sz w:val="22"/>
          <w:szCs w:val="22"/>
        </w:rPr>
        <w:t>manager will agree</w:t>
      </w:r>
      <w:r w:rsidR="00AB74D0" w:rsidRPr="0013625E">
        <w:rPr>
          <w:rFonts w:ascii="Arial" w:hAnsi="Arial" w:cs="Arial"/>
          <w:color w:val="000000"/>
          <w:sz w:val="22"/>
          <w:szCs w:val="22"/>
        </w:rPr>
        <w:t xml:space="preserve"> the point at which the employee will </w:t>
      </w:r>
      <w:r w:rsidR="00DF5124" w:rsidRPr="0013625E">
        <w:rPr>
          <w:rFonts w:ascii="Arial" w:hAnsi="Arial" w:cs="Arial"/>
          <w:color w:val="000000"/>
          <w:sz w:val="22"/>
          <w:szCs w:val="22"/>
        </w:rPr>
        <w:t xml:space="preserve">start to </w:t>
      </w:r>
      <w:r w:rsidR="00AB74D0" w:rsidRPr="0013625E">
        <w:rPr>
          <w:rFonts w:ascii="Arial" w:hAnsi="Arial" w:cs="Arial"/>
          <w:color w:val="000000"/>
          <w:sz w:val="22"/>
          <w:szCs w:val="22"/>
        </w:rPr>
        <w:t xml:space="preserve">use the single sex facilities of their acquired gender such as toilets, gym facilities and changing rooms. </w:t>
      </w:r>
      <w:r>
        <w:rPr>
          <w:rFonts w:ascii="Arial" w:hAnsi="Arial" w:cs="Arial"/>
          <w:color w:val="000000"/>
          <w:sz w:val="22"/>
          <w:szCs w:val="22"/>
        </w:rPr>
        <w:t xml:space="preserve">Colleagues should be informed that the employee will be using the facilities as appropriate to their new gender. Employees need to be aware that objecting to sharing toilet facilities with anyone else on account of their protected characteristic {in this case gender reassignment} will be deemed discriminatory.  </w:t>
      </w:r>
    </w:p>
    <w:p w:rsidR="00952B00" w:rsidRDefault="00952B00"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p>
    <w:p w:rsidR="00AB74D0" w:rsidRPr="0013625E" w:rsidRDefault="00952B00"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AB74D0" w:rsidRPr="0013625E">
        <w:rPr>
          <w:rFonts w:ascii="Arial" w:hAnsi="Arial" w:cs="Arial"/>
          <w:color w:val="000000"/>
          <w:sz w:val="22"/>
          <w:szCs w:val="22"/>
        </w:rPr>
        <w:t xml:space="preserve">It is not appropriate to ask </w:t>
      </w:r>
      <w:r w:rsidR="007925C5">
        <w:rPr>
          <w:rFonts w:ascii="Arial" w:hAnsi="Arial" w:cs="Arial"/>
          <w:color w:val="000000"/>
          <w:sz w:val="22"/>
          <w:szCs w:val="22"/>
        </w:rPr>
        <w:t xml:space="preserve">an </w:t>
      </w:r>
      <w:r w:rsidR="00AB74D0" w:rsidRPr="0013625E">
        <w:rPr>
          <w:rFonts w:ascii="Arial" w:hAnsi="Arial" w:cs="Arial"/>
          <w:color w:val="000000"/>
          <w:sz w:val="22"/>
          <w:szCs w:val="22"/>
        </w:rPr>
        <w:t>individual to use separate facilities</w:t>
      </w:r>
      <w:r w:rsidR="00BE6F47">
        <w:rPr>
          <w:rFonts w:ascii="Arial" w:hAnsi="Arial" w:cs="Arial"/>
          <w:color w:val="000000"/>
          <w:sz w:val="22"/>
          <w:szCs w:val="22"/>
        </w:rPr>
        <w:t>,</w:t>
      </w:r>
      <w:r w:rsidR="00AB74D0" w:rsidRPr="0013625E">
        <w:rPr>
          <w:rFonts w:ascii="Arial" w:hAnsi="Arial" w:cs="Arial"/>
          <w:color w:val="000000"/>
          <w:sz w:val="22"/>
          <w:szCs w:val="22"/>
        </w:rPr>
        <w:t xml:space="preserve"> such as disabled toilets. </w:t>
      </w:r>
    </w:p>
    <w:p w:rsidR="00AB74D0" w:rsidRDefault="00AB74D0" w:rsidP="0013625E">
      <w:pPr>
        <w:tabs>
          <w:tab w:val="num" w:pos="-567"/>
        </w:tabs>
        <w:autoSpaceDE w:val="0"/>
        <w:autoSpaceDN w:val="0"/>
        <w:adjustRightInd w:val="0"/>
        <w:ind w:left="-567" w:hanging="567"/>
        <w:rPr>
          <w:rFonts w:ascii="Arial" w:hAnsi="Arial" w:cs="Arial"/>
          <w:color w:val="000000"/>
          <w:sz w:val="22"/>
          <w:szCs w:val="22"/>
        </w:rPr>
      </w:pPr>
    </w:p>
    <w:p w:rsidR="00DF5124" w:rsidRPr="00952B00" w:rsidRDefault="00952B00" w:rsidP="0013625E">
      <w:pPr>
        <w:tabs>
          <w:tab w:val="num" w:pos="-567"/>
        </w:tabs>
        <w:autoSpaceDE w:val="0"/>
        <w:autoSpaceDN w:val="0"/>
        <w:adjustRightInd w:val="0"/>
        <w:ind w:left="-567" w:hanging="567"/>
        <w:rPr>
          <w:rFonts w:ascii="Arial" w:hAnsi="Arial" w:cs="Arial"/>
          <w:b/>
          <w:color w:val="000000"/>
          <w:sz w:val="22"/>
          <w:szCs w:val="22"/>
        </w:rPr>
      </w:pPr>
      <w:r w:rsidRPr="00952B00">
        <w:rPr>
          <w:rFonts w:ascii="Arial" w:hAnsi="Arial" w:cs="Arial"/>
          <w:b/>
          <w:color w:val="000000"/>
          <w:sz w:val="22"/>
          <w:szCs w:val="22"/>
        </w:rPr>
        <w:t>4.5</w:t>
      </w:r>
      <w:r w:rsidRPr="00952B00">
        <w:rPr>
          <w:rFonts w:ascii="Arial" w:hAnsi="Arial" w:cs="Arial"/>
          <w:b/>
          <w:color w:val="000000"/>
          <w:sz w:val="22"/>
          <w:szCs w:val="22"/>
        </w:rPr>
        <w:tab/>
      </w:r>
      <w:r w:rsidR="00352D45">
        <w:rPr>
          <w:rFonts w:ascii="Arial" w:hAnsi="Arial" w:cs="Arial"/>
          <w:b/>
          <w:color w:val="000000"/>
          <w:sz w:val="22"/>
          <w:szCs w:val="22"/>
        </w:rPr>
        <w:t xml:space="preserve">Council </w:t>
      </w:r>
      <w:r w:rsidR="00DF5124" w:rsidRPr="00952B00">
        <w:rPr>
          <w:rFonts w:ascii="Arial" w:hAnsi="Arial" w:cs="Arial"/>
          <w:b/>
          <w:color w:val="000000"/>
          <w:sz w:val="22"/>
          <w:szCs w:val="22"/>
        </w:rPr>
        <w:t>Dress code</w:t>
      </w:r>
    </w:p>
    <w:p w:rsidR="00AB74D0" w:rsidRPr="0013625E" w:rsidRDefault="00952B00"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DB40DD" w:rsidRPr="0013625E">
        <w:rPr>
          <w:rFonts w:ascii="Arial" w:hAnsi="Arial" w:cs="Arial"/>
          <w:color w:val="000000"/>
          <w:sz w:val="22"/>
          <w:szCs w:val="22"/>
        </w:rPr>
        <w:t xml:space="preserve">The </w:t>
      </w:r>
      <w:r w:rsidR="00B07B87">
        <w:rPr>
          <w:rFonts w:ascii="Arial" w:hAnsi="Arial" w:cs="Arial"/>
          <w:color w:val="000000"/>
          <w:sz w:val="22"/>
          <w:szCs w:val="22"/>
        </w:rPr>
        <w:t>Council’s</w:t>
      </w:r>
      <w:r w:rsidR="00DB40DD" w:rsidRPr="0013625E">
        <w:rPr>
          <w:rFonts w:ascii="Arial" w:hAnsi="Arial" w:cs="Arial"/>
          <w:color w:val="000000"/>
          <w:sz w:val="22"/>
          <w:szCs w:val="22"/>
        </w:rPr>
        <w:t xml:space="preserve"> </w:t>
      </w:r>
      <w:r w:rsidR="00352D45">
        <w:rPr>
          <w:rFonts w:ascii="Arial" w:hAnsi="Arial" w:cs="Arial"/>
          <w:color w:val="000000"/>
          <w:sz w:val="22"/>
          <w:szCs w:val="22"/>
        </w:rPr>
        <w:t xml:space="preserve">applies a </w:t>
      </w:r>
      <w:r w:rsidR="00DB40DD" w:rsidRPr="0013625E">
        <w:rPr>
          <w:rFonts w:ascii="Arial" w:hAnsi="Arial" w:cs="Arial"/>
          <w:color w:val="000000"/>
          <w:sz w:val="22"/>
          <w:szCs w:val="22"/>
        </w:rPr>
        <w:t xml:space="preserve">dress code </w:t>
      </w:r>
      <w:r w:rsidR="00352D45">
        <w:rPr>
          <w:rFonts w:ascii="Arial" w:hAnsi="Arial" w:cs="Arial"/>
          <w:color w:val="000000"/>
          <w:sz w:val="22"/>
          <w:szCs w:val="22"/>
        </w:rPr>
        <w:t>of</w:t>
      </w:r>
      <w:r w:rsidR="00C77866" w:rsidRPr="0013625E">
        <w:rPr>
          <w:rFonts w:ascii="Arial" w:hAnsi="Arial" w:cs="Arial"/>
          <w:color w:val="000000"/>
          <w:sz w:val="22"/>
          <w:szCs w:val="22"/>
        </w:rPr>
        <w:t xml:space="preserve"> smart casual</w:t>
      </w:r>
      <w:r w:rsidR="00DB40DD" w:rsidRPr="0013625E">
        <w:rPr>
          <w:rFonts w:ascii="Arial" w:hAnsi="Arial" w:cs="Arial"/>
          <w:color w:val="000000"/>
          <w:sz w:val="22"/>
          <w:szCs w:val="22"/>
        </w:rPr>
        <w:t xml:space="preserve"> at the minimum. Staff should not </w:t>
      </w:r>
      <w:r w:rsidR="00981887" w:rsidRPr="0013625E">
        <w:rPr>
          <w:rFonts w:ascii="Arial" w:hAnsi="Arial" w:cs="Arial"/>
          <w:color w:val="000000"/>
          <w:sz w:val="22"/>
          <w:szCs w:val="22"/>
        </w:rPr>
        <w:t>display</w:t>
      </w:r>
      <w:r w:rsidR="00DB40DD" w:rsidRPr="0013625E">
        <w:rPr>
          <w:rFonts w:ascii="Arial" w:hAnsi="Arial" w:cs="Arial"/>
          <w:color w:val="000000"/>
          <w:sz w:val="22"/>
          <w:szCs w:val="22"/>
        </w:rPr>
        <w:t xml:space="preserve"> inappropriate images and/or messages in their dress targeted towards any individual or group</w:t>
      </w:r>
      <w:r w:rsidR="00C77866" w:rsidRPr="0013625E">
        <w:rPr>
          <w:rFonts w:ascii="Arial" w:hAnsi="Arial" w:cs="Arial"/>
          <w:color w:val="000000"/>
          <w:sz w:val="22"/>
          <w:szCs w:val="22"/>
        </w:rPr>
        <w:t>. However</w:t>
      </w:r>
      <w:r w:rsidR="00BE6F47">
        <w:rPr>
          <w:rFonts w:ascii="Arial" w:hAnsi="Arial" w:cs="Arial"/>
          <w:color w:val="000000"/>
          <w:sz w:val="22"/>
          <w:szCs w:val="22"/>
        </w:rPr>
        <w:t>,</w:t>
      </w:r>
      <w:r w:rsidR="00C77866" w:rsidRPr="0013625E">
        <w:rPr>
          <w:rFonts w:ascii="Arial" w:hAnsi="Arial" w:cs="Arial"/>
          <w:color w:val="000000"/>
          <w:sz w:val="22"/>
          <w:szCs w:val="22"/>
        </w:rPr>
        <w:t xml:space="preserve"> some</w:t>
      </w:r>
      <w:r w:rsidR="00DB40DD" w:rsidRPr="0013625E">
        <w:rPr>
          <w:rFonts w:ascii="Arial" w:hAnsi="Arial" w:cs="Arial"/>
          <w:color w:val="000000"/>
          <w:sz w:val="22"/>
          <w:szCs w:val="22"/>
        </w:rPr>
        <w:t xml:space="preserve"> </w:t>
      </w:r>
      <w:r w:rsidR="00C77866" w:rsidRPr="0013625E">
        <w:rPr>
          <w:rFonts w:ascii="Arial" w:hAnsi="Arial" w:cs="Arial"/>
          <w:color w:val="000000"/>
          <w:sz w:val="22"/>
          <w:szCs w:val="22"/>
        </w:rPr>
        <w:t>flexibility</w:t>
      </w:r>
      <w:r w:rsidR="00AB74D0" w:rsidRPr="0013625E">
        <w:rPr>
          <w:rFonts w:ascii="Arial" w:hAnsi="Arial" w:cs="Arial"/>
          <w:color w:val="000000"/>
          <w:sz w:val="22"/>
          <w:szCs w:val="22"/>
        </w:rPr>
        <w:t xml:space="preserve"> </w:t>
      </w:r>
      <w:r w:rsidR="00C77866" w:rsidRPr="0013625E">
        <w:rPr>
          <w:rFonts w:ascii="Arial" w:hAnsi="Arial" w:cs="Arial"/>
          <w:color w:val="000000"/>
          <w:sz w:val="22"/>
          <w:szCs w:val="22"/>
        </w:rPr>
        <w:t xml:space="preserve">in dress code </w:t>
      </w:r>
      <w:r w:rsidR="00AB74D0" w:rsidRPr="0013625E">
        <w:rPr>
          <w:rFonts w:ascii="Arial" w:hAnsi="Arial" w:cs="Arial"/>
          <w:color w:val="000000"/>
          <w:sz w:val="22"/>
          <w:szCs w:val="22"/>
        </w:rPr>
        <w:t>may be require</w:t>
      </w:r>
      <w:r w:rsidR="00C77866" w:rsidRPr="0013625E">
        <w:rPr>
          <w:rFonts w:ascii="Arial" w:hAnsi="Arial" w:cs="Arial"/>
          <w:color w:val="000000"/>
          <w:sz w:val="22"/>
          <w:szCs w:val="22"/>
        </w:rPr>
        <w:t xml:space="preserve">d to accommodate the </w:t>
      </w:r>
      <w:r w:rsidR="00DB40DD" w:rsidRPr="0013625E">
        <w:rPr>
          <w:rFonts w:ascii="Arial" w:hAnsi="Arial" w:cs="Arial"/>
          <w:color w:val="000000"/>
          <w:sz w:val="22"/>
          <w:szCs w:val="22"/>
        </w:rPr>
        <w:t xml:space="preserve">needs of a </w:t>
      </w:r>
      <w:r w:rsidR="007925C5">
        <w:rPr>
          <w:rFonts w:ascii="Arial" w:hAnsi="Arial" w:cs="Arial"/>
          <w:color w:val="000000"/>
          <w:sz w:val="22"/>
          <w:szCs w:val="22"/>
        </w:rPr>
        <w:t xml:space="preserve">transitioning </w:t>
      </w:r>
      <w:r w:rsidR="00DB40DD" w:rsidRPr="0013625E">
        <w:rPr>
          <w:rFonts w:ascii="Arial" w:hAnsi="Arial" w:cs="Arial"/>
          <w:color w:val="000000"/>
          <w:sz w:val="22"/>
          <w:szCs w:val="22"/>
        </w:rPr>
        <w:t xml:space="preserve">member of staff. </w:t>
      </w:r>
    </w:p>
    <w:p w:rsidR="00AB74D0" w:rsidRPr="0013625E" w:rsidRDefault="00AB74D0" w:rsidP="0013625E">
      <w:pPr>
        <w:tabs>
          <w:tab w:val="num" w:pos="-567"/>
        </w:tabs>
        <w:autoSpaceDE w:val="0"/>
        <w:autoSpaceDN w:val="0"/>
        <w:adjustRightInd w:val="0"/>
        <w:ind w:left="-567" w:hanging="567"/>
        <w:rPr>
          <w:rFonts w:ascii="Arial" w:hAnsi="Arial" w:cs="Arial"/>
          <w:color w:val="000000"/>
          <w:sz w:val="22"/>
          <w:szCs w:val="22"/>
        </w:rPr>
      </w:pPr>
    </w:p>
    <w:p w:rsidR="00B64E6E" w:rsidRPr="00952B00" w:rsidRDefault="00952B00" w:rsidP="00952B00">
      <w:pPr>
        <w:autoSpaceDE w:val="0"/>
        <w:autoSpaceDN w:val="0"/>
        <w:adjustRightInd w:val="0"/>
        <w:ind w:left="-567" w:hanging="567"/>
        <w:rPr>
          <w:rFonts w:ascii="Arial" w:hAnsi="Arial" w:cs="Arial"/>
          <w:b/>
          <w:color w:val="000000"/>
          <w:sz w:val="22"/>
          <w:szCs w:val="22"/>
        </w:rPr>
      </w:pPr>
      <w:r w:rsidRPr="00952B00">
        <w:rPr>
          <w:rFonts w:ascii="Arial" w:hAnsi="Arial" w:cs="Arial"/>
          <w:b/>
          <w:color w:val="000000"/>
          <w:sz w:val="22"/>
          <w:szCs w:val="22"/>
        </w:rPr>
        <w:t>5.0</w:t>
      </w:r>
      <w:r w:rsidRPr="00952B00">
        <w:rPr>
          <w:rFonts w:ascii="Arial" w:hAnsi="Arial" w:cs="Arial"/>
          <w:b/>
          <w:color w:val="000000"/>
          <w:sz w:val="22"/>
          <w:szCs w:val="22"/>
        </w:rPr>
        <w:tab/>
      </w:r>
      <w:r w:rsidR="00AB74D0" w:rsidRPr="00952B00">
        <w:rPr>
          <w:rFonts w:ascii="Arial" w:hAnsi="Arial" w:cs="Arial"/>
          <w:b/>
          <w:color w:val="000000"/>
          <w:sz w:val="22"/>
          <w:szCs w:val="22"/>
        </w:rPr>
        <w:t>Recruitment</w:t>
      </w:r>
      <w:r w:rsidR="00B64E6E" w:rsidRPr="00952B00">
        <w:rPr>
          <w:rFonts w:ascii="Arial" w:hAnsi="Arial" w:cs="Arial"/>
          <w:b/>
          <w:color w:val="000000"/>
          <w:sz w:val="22"/>
          <w:szCs w:val="22"/>
        </w:rPr>
        <w:t xml:space="preserve"> </w:t>
      </w:r>
      <w:r w:rsidR="00AB74D0" w:rsidRPr="00952B00">
        <w:rPr>
          <w:rFonts w:ascii="Arial" w:hAnsi="Arial" w:cs="Arial"/>
          <w:b/>
          <w:color w:val="000000"/>
          <w:sz w:val="22"/>
          <w:szCs w:val="22"/>
        </w:rPr>
        <w:t xml:space="preserve"> </w:t>
      </w:r>
    </w:p>
    <w:p w:rsidR="00C3100A" w:rsidRDefault="00952B00"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AB74D0" w:rsidRPr="0013625E">
        <w:rPr>
          <w:rFonts w:ascii="Arial" w:hAnsi="Arial" w:cs="Arial"/>
          <w:color w:val="000000"/>
          <w:sz w:val="22"/>
          <w:szCs w:val="22"/>
        </w:rPr>
        <w:t>In most cases, the gender of an employee has no bearing on their ability to do their job and there are limited situations where the gender of the employee is d</w:t>
      </w:r>
      <w:r w:rsidR="008628C5" w:rsidRPr="0013625E">
        <w:rPr>
          <w:rFonts w:ascii="Arial" w:hAnsi="Arial" w:cs="Arial"/>
          <w:color w:val="000000"/>
          <w:sz w:val="22"/>
          <w:szCs w:val="22"/>
        </w:rPr>
        <w:t>irectly relevant to their role.</w:t>
      </w:r>
      <w:r w:rsidR="00AB74D0" w:rsidRPr="0013625E">
        <w:rPr>
          <w:rFonts w:ascii="Arial" w:hAnsi="Arial" w:cs="Arial"/>
          <w:color w:val="000000"/>
          <w:sz w:val="22"/>
          <w:szCs w:val="22"/>
        </w:rPr>
        <w:t xml:space="preserve"> </w:t>
      </w:r>
      <w:r w:rsidR="00BD7023">
        <w:rPr>
          <w:rFonts w:ascii="Arial" w:hAnsi="Arial" w:cs="Arial"/>
          <w:color w:val="000000"/>
          <w:sz w:val="22"/>
          <w:szCs w:val="22"/>
        </w:rPr>
        <w:t>The Council is</w:t>
      </w:r>
      <w:r w:rsidR="00AB74D0" w:rsidRPr="0013625E">
        <w:rPr>
          <w:rFonts w:ascii="Arial" w:hAnsi="Arial" w:cs="Arial"/>
          <w:color w:val="000000"/>
          <w:sz w:val="22"/>
          <w:szCs w:val="22"/>
        </w:rPr>
        <w:t xml:space="preserve"> committed to ensuring that potential employees are not discriminated against at any stage of the recruitment process.</w:t>
      </w:r>
      <w:r w:rsidR="008628C5" w:rsidRPr="0013625E">
        <w:rPr>
          <w:rFonts w:ascii="Arial" w:hAnsi="Arial" w:cs="Arial"/>
          <w:color w:val="000000"/>
          <w:sz w:val="22"/>
          <w:szCs w:val="22"/>
        </w:rPr>
        <w:t xml:space="preserve"> </w:t>
      </w:r>
    </w:p>
    <w:p w:rsidR="00C3100A" w:rsidRDefault="00C3100A" w:rsidP="0013625E">
      <w:pPr>
        <w:tabs>
          <w:tab w:val="num" w:pos="-567"/>
        </w:tabs>
        <w:autoSpaceDE w:val="0"/>
        <w:autoSpaceDN w:val="0"/>
        <w:adjustRightInd w:val="0"/>
        <w:ind w:left="-567" w:hanging="567"/>
        <w:rPr>
          <w:rFonts w:ascii="Arial" w:hAnsi="Arial" w:cs="Arial"/>
          <w:color w:val="000000"/>
          <w:sz w:val="22"/>
          <w:szCs w:val="22"/>
        </w:rPr>
      </w:pPr>
    </w:p>
    <w:p w:rsidR="00AB74D0" w:rsidRPr="0013625E" w:rsidRDefault="00C3100A"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B64E6E" w:rsidRPr="0013625E">
        <w:rPr>
          <w:rFonts w:ascii="Arial" w:hAnsi="Arial" w:cs="Arial"/>
          <w:color w:val="000000"/>
          <w:sz w:val="22"/>
          <w:szCs w:val="22"/>
        </w:rPr>
        <w:t xml:space="preserve">Please refer to the Recruitment and Selection Policy </w:t>
      </w:r>
      <w:r w:rsidR="008628C5" w:rsidRPr="0013625E">
        <w:rPr>
          <w:rFonts w:ascii="Arial" w:hAnsi="Arial" w:cs="Arial"/>
          <w:color w:val="000000"/>
          <w:sz w:val="22"/>
          <w:szCs w:val="22"/>
        </w:rPr>
        <w:t xml:space="preserve">for detail on this process. </w:t>
      </w:r>
    </w:p>
    <w:p w:rsidR="00C3100A" w:rsidRDefault="00952B00"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p>
    <w:p w:rsidR="00AB74D0" w:rsidRPr="0013625E" w:rsidRDefault="00C3100A"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981887" w:rsidRPr="0013625E">
        <w:rPr>
          <w:rFonts w:ascii="Arial" w:hAnsi="Arial" w:cs="Arial"/>
          <w:color w:val="000000"/>
          <w:sz w:val="22"/>
          <w:szCs w:val="22"/>
        </w:rPr>
        <w:t>A</w:t>
      </w:r>
      <w:r w:rsidR="00AB74D0" w:rsidRPr="0013625E">
        <w:rPr>
          <w:rFonts w:ascii="Arial" w:hAnsi="Arial" w:cs="Arial"/>
          <w:color w:val="000000"/>
          <w:sz w:val="22"/>
          <w:szCs w:val="22"/>
        </w:rPr>
        <w:t xml:space="preserve">pplicants </w:t>
      </w:r>
      <w:r w:rsidR="00981887" w:rsidRPr="0013625E">
        <w:rPr>
          <w:rFonts w:ascii="Arial" w:hAnsi="Arial" w:cs="Arial"/>
          <w:color w:val="000000"/>
          <w:sz w:val="22"/>
          <w:szCs w:val="22"/>
        </w:rPr>
        <w:t xml:space="preserve">and interviewees for employment are not expected to </w:t>
      </w:r>
      <w:r w:rsidR="008628C5" w:rsidRPr="0013625E">
        <w:rPr>
          <w:rFonts w:ascii="Arial" w:hAnsi="Arial" w:cs="Arial"/>
          <w:color w:val="000000"/>
          <w:sz w:val="22"/>
          <w:szCs w:val="22"/>
        </w:rPr>
        <w:t xml:space="preserve">disclose their trans </w:t>
      </w:r>
      <w:r w:rsidR="00936889" w:rsidRPr="0013625E">
        <w:rPr>
          <w:rFonts w:ascii="Arial" w:hAnsi="Arial" w:cs="Arial"/>
          <w:color w:val="000000"/>
          <w:sz w:val="22"/>
          <w:szCs w:val="22"/>
        </w:rPr>
        <w:t>history</w:t>
      </w:r>
      <w:r w:rsidR="008628C5" w:rsidRPr="0013625E">
        <w:rPr>
          <w:rFonts w:ascii="Arial" w:hAnsi="Arial" w:cs="Arial"/>
          <w:color w:val="000000"/>
          <w:sz w:val="22"/>
          <w:szCs w:val="22"/>
        </w:rPr>
        <w:t xml:space="preserve">. </w:t>
      </w:r>
      <w:r w:rsidR="00AB74D0" w:rsidRPr="0013625E">
        <w:rPr>
          <w:rFonts w:ascii="Arial" w:hAnsi="Arial" w:cs="Arial"/>
          <w:color w:val="000000"/>
          <w:sz w:val="22"/>
          <w:szCs w:val="22"/>
        </w:rPr>
        <w:t>There is no obligation for a trans person to disclose their status as a condition of employment.  Moreover, non-disclosure, or subsequent disclosure, is not grounds for dismissal.</w:t>
      </w:r>
    </w:p>
    <w:p w:rsidR="00C3100A" w:rsidRDefault="00952B00"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p>
    <w:p w:rsidR="00C3100A" w:rsidRDefault="00C3100A"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AB74D0" w:rsidRPr="0013625E">
        <w:rPr>
          <w:rFonts w:ascii="Arial" w:hAnsi="Arial" w:cs="Arial"/>
          <w:color w:val="000000"/>
          <w:sz w:val="22"/>
          <w:szCs w:val="22"/>
        </w:rPr>
        <w:t xml:space="preserve">Where there is a genuine occupational requirement for a job to be carried out by a particular sex, it will be necessary for the </w:t>
      </w:r>
      <w:r w:rsidR="007925C5">
        <w:rPr>
          <w:rFonts w:ascii="Arial" w:hAnsi="Arial" w:cs="Arial"/>
          <w:color w:val="000000"/>
          <w:sz w:val="22"/>
          <w:szCs w:val="22"/>
        </w:rPr>
        <w:t xml:space="preserve">applicant </w:t>
      </w:r>
      <w:r w:rsidR="00AB74D0" w:rsidRPr="0013625E">
        <w:rPr>
          <w:rFonts w:ascii="Arial" w:hAnsi="Arial" w:cs="Arial"/>
          <w:color w:val="000000"/>
          <w:sz w:val="22"/>
          <w:szCs w:val="22"/>
        </w:rPr>
        <w:t xml:space="preserve">to disclose their status to the panel, unless the individual has obtained a Gender Recognition Certificate. </w:t>
      </w:r>
    </w:p>
    <w:p w:rsidR="00C3100A" w:rsidRDefault="00C3100A" w:rsidP="0013625E">
      <w:pPr>
        <w:tabs>
          <w:tab w:val="num" w:pos="-567"/>
        </w:tabs>
        <w:autoSpaceDE w:val="0"/>
        <w:autoSpaceDN w:val="0"/>
        <w:adjustRightInd w:val="0"/>
        <w:ind w:left="-567" w:hanging="567"/>
        <w:rPr>
          <w:rFonts w:ascii="Arial" w:hAnsi="Arial" w:cs="Arial"/>
          <w:color w:val="000000"/>
          <w:sz w:val="22"/>
          <w:szCs w:val="22"/>
        </w:rPr>
      </w:pPr>
    </w:p>
    <w:p w:rsidR="00AB74D0" w:rsidRPr="0013625E" w:rsidRDefault="00C3100A"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AB74D0" w:rsidRPr="0013625E">
        <w:rPr>
          <w:rFonts w:ascii="Arial" w:hAnsi="Arial" w:cs="Arial"/>
          <w:color w:val="000000"/>
          <w:sz w:val="22"/>
          <w:szCs w:val="22"/>
        </w:rPr>
        <w:t xml:space="preserve">These are as follows:  </w:t>
      </w:r>
    </w:p>
    <w:p w:rsidR="00AB74D0" w:rsidRPr="0013625E" w:rsidRDefault="00AB74D0" w:rsidP="0013625E">
      <w:pPr>
        <w:tabs>
          <w:tab w:val="num" w:pos="-567"/>
        </w:tabs>
        <w:autoSpaceDE w:val="0"/>
        <w:autoSpaceDN w:val="0"/>
        <w:adjustRightInd w:val="0"/>
        <w:ind w:left="-567" w:hanging="567"/>
        <w:rPr>
          <w:rFonts w:ascii="Arial" w:hAnsi="Arial" w:cs="Arial"/>
          <w:color w:val="000000"/>
          <w:sz w:val="22"/>
          <w:szCs w:val="22"/>
        </w:rPr>
      </w:pPr>
    </w:p>
    <w:p w:rsidR="00AB74D0" w:rsidRPr="0013625E" w:rsidRDefault="00AB74D0" w:rsidP="00952B00">
      <w:pPr>
        <w:tabs>
          <w:tab w:val="num" w:pos="-567"/>
        </w:tabs>
        <w:autoSpaceDE w:val="0"/>
        <w:autoSpaceDN w:val="0"/>
        <w:adjustRightInd w:val="0"/>
        <w:ind w:left="-567"/>
        <w:rPr>
          <w:rFonts w:ascii="Arial" w:hAnsi="Arial" w:cs="Arial"/>
          <w:color w:val="000000"/>
          <w:sz w:val="22"/>
          <w:szCs w:val="22"/>
        </w:rPr>
      </w:pPr>
      <w:r w:rsidRPr="0013625E">
        <w:rPr>
          <w:rFonts w:ascii="Arial" w:hAnsi="Arial" w:cs="Arial"/>
          <w:color w:val="000000"/>
          <w:sz w:val="22"/>
          <w:szCs w:val="22"/>
        </w:rPr>
        <w:t>•</w:t>
      </w:r>
      <w:r w:rsidRPr="0013625E">
        <w:rPr>
          <w:rFonts w:ascii="Arial" w:hAnsi="Arial" w:cs="Arial"/>
          <w:color w:val="000000"/>
          <w:sz w:val="22"/>
          <w:szCs w:val="22"/>
        </w:rPr>
        <w:tab/>
        <w:t>if the job involves conducting personal searche</w:t>
      </w:r>
      <w:r w:rsidR="00C0644B" w:rsidRPr="0013625E">
        <w:rPr>
          <w:rFonts w:ascii="Arial" w:hAnsi="Arial" w:cs="Arial"/>
          <w:color w:val="000000"/>
          <w:sz w:val="22"/>
          <w:szCs w:val="22"/>
        </w:rPr>
        <w:t xml:space="preserve">s pursuant to statutory powers. </w:t>
      </w:r>
      <w:r w:rsidRPr="0013625E">
        <w:rPr>
          <w:rFonts w:ascii="Arial" w:hAnsi="Arial" w:cs="Arial"/>
          <w:color w:val="000000"/>
          <w:sz w:val="22"/>
          <w:szCs w:val="22"/>
        </w:rPr>
        <w:t xml:space="preserve">If </w:t>
      </w:r>
      <w:r w:rsidR="00952B00">
        <w:rPr>
          <w:rFonts w:ascii="Arial" w:hAnsi="Arial" w:cs="Arial"/>
          <w:color w:val="000000"/>
          <w:sz w:val="22"/>
          <w:szCs w:val="22"/>
        </w:rPr>
        <w:tab/>
      </w:r>
      <w:r w:rsidRPr="0013625E">
        <w:rPr>
          <w:rFonts w:ascii="Arial" w:hAnsi="Arial" w:cs="Arial"/>
          <w:color w:val="000000"/>
          <w:sz w:val="22"/>
          <w:szCs w:val="22"/>
        </w:rPr>
        <w:t xml:space="preserve">the issue does arise then LBWF must consider whether tasks could be carried </w:t>
      </w:r>
      <w:r w:rsidR="00952B00">
        <w:rPr>
          <w:rFonts w:ascii="Arial" w:hAnsi="Arial" w:cs="Arial"/>
          <w:color w:val="000000"/>
          <w:sz w:val="22"/>
          <w:szCs w:val="22"/>
        </w:rPr>
        <w:tab/>
      </w:r>
      <w:r w:rsidRPr="0013625E">
        <w:rPr>
          <w:rFonts w:ascii="Arial" w:hAnsi="Arial" w:cs="Arial"/>
          <w:color w:val="000000"/>
          <w:sz w:val="22"/>
          <w:szCs w:val="22"/>
        </w:rPr>
        <w:t>out by someone else.</w:t>
      </w:r>
    </w:p>
    <w:p w:rsidR="00AB74D0" w:rsidRPr="0013625E" w:rsidRDefault="00AB74D0" w:rsidP="00952B00">
      <w:pPr>
        <w:tabs>
          <w:tab w:val="num" w:pos="-567"/>
        </w:tabs>
        <w:autoSpaceDE w:val="0"/>
        <w:autoSpaceDN w:val="0"/>
        <w:adjustRightInd w:val="0"/>
        <w:ind w:left="-567"/>
        <w:rPr>
          <w:rFonts w:ascii="Arial" w:hAnsi="Arial" w:cs="Arial"/>
          <w:color w:val="000000"/>
          <w:sz w:val="22"/>
          <w:szCs w:val="22"/>
        </w:rPr>
      </w:pPr>
    </w:p>
    <w:p w:rsidR="00AB74D0" w:rsidRPr="0013625E" w:rsidRDefault="00AB74D0" w:rsidP="00952B00">
      <w:pPr>
        <w:tabs>
          <w:tab w:val="num" w:pos="-567"/>
        </w:tabs>
        <w:autoSpaceDE w:val="0"/>
        <w:autoSpaceDN w:val="0"/>
        <w:adjustRightInd w:val="0"/>
        <w:ind w:left="-567"/>
        <w:rPr>
          <w:rFonts w:ascii="Arial" w:hAnsi="Arial" w:cs="Arial"/>
          <w:color w:val="000000"/>
          <w:sz w:val="22"/>
          <w:szCs w:val="22"/>
        </w:rPr>
      </w:pPr>
      <w:r w:rsidRPr="0013625E">
        <w:rPr>
          <w:rFonts w:ascii="Arial" w:hAnsi="Arial" w:cs="Arial"/>
          <w:color w:val="000000"/>
          <w:sz w:val="22"/>
          <w:szCs w:val="22"/>
        </w:rPr>
        <w:t>•</w:t>
      </w:r>
      <w:r w:rsidRPr="0013625E">
        <w:rPr>
          <w:rFonts w:ascii="Arial" w:hAnsi="Arial" w:cs="Arial"/>
          <w:color w:val="000000"/>
          <w:sz w:val="22"/>
          <w:szCs w:val="22"/>
        </w:rPr>
        <w:tab/>
        <w:t xml:space="preserve">if the job involves working in </w:t>
      </w:r>
      <w:r w:rsidR="00C0644B" w:rsidRPr="0013625E">
        <w:rPr>
          <w:rFonts w:ascii="Arial" w:hAnsi="Arial" w:cs="Arial"/>
          <w:color w:val="000000"/>
          <w:sz w:val="22"/>
          <w:szCs w:val="22"/>
        </w:rPr>
        <w:t>supported housing/care</w:t>
      </w:r>
      <w:r w:rsidRPr="0013625E">
        <w:rPr>
          <w:rFonts w:ascii="Arial" w:hAnsi="Arial" w:cs="Arial"/>
          <w:color w:val="000000"/>
          <w:sz w:val="22"/>
          <w:szCs w:val="22"/>
        </w:rPr>
        <w:t xml:space="preserve"> </w:t>
      </w:r>
      <w:r w:rsidR="00C0644B" w:rsidRPr="0013625E">
        <w:rPr>
          <w:rFonts w:ascii="Arial" w:hAnsi="Arial" w:cs="Arial"/>
          <w:color w:val="000000"/>
          <w:sz w:val="22"/>
          <w:szCs w:val="22"/>
        </w:rPr>
        <w:t xml:space="preserve">or a private home </w:t>
      </w:r>
      <w:r w:rsidRPr="0013625E">
        <w:rPr>
          <w:rFonts w:ascii="Arial" w:hAnsi="Arial" w:cs="Arial"/>
          <w:color w:val="000000"/>
          <w:sz w:val="22"/>
          <w:szCs w:val="22"/>
        </w:rPr>
        <w:t xml:space="preserve">where </w:t>
      </w:r>
      <w:r w:rsidR="00952B00">
        <w:rPr>
          <w:rFonts w:ascii="Arial" w:hAnsi="Arial" w:cs="Arial"/>
          <w:color w:val="000000"/>
          <w:sz w:val="22"/>
          <w:szCs w:val="22"/>
        </w:rPr>
        <w:tab/>
      </w:r>
      <w:r w:rsidRPr="0013625E">
        <w:rPr>
          <w:rFonts w:ascii="Arial" w:hAnsi="Arial" w:cs="Arial"/>
          <w:color w:val="000000"/>
          <w:sz w:val="22"/>
          <w:szCs w:val="22"/>
        </w:rPr>
        <w:t xml:space="preserve">there would be close physical or social contact, or knowledge of the intimate </w:t>
      </w:r>
      <w:r w:rsidR="00952B00">
        <w:rPr>
          <w:rFonts w:ascii="Arial" w:hAnsi="Arial" w:cs="Arial"/>
          <w:color w:val="000000"/>
          <w:sz w:val="22"/>
          <w:szCs w:val="22"/>
        </w:rPr>
        <w:tab/>
      </w:r>
      <w:r w:rsidRPr="0013625E">
        <w:rPr>
          <w:rFonts w:ascii="Arial" w:hAnsi="Arial" w:cs="Arial"/>
          <w:color w:val="000000"/>
          <w:sz w:val="22"/>
          <w:szCs w:val="22"/>
        </w:rPr>
        <w:t>details of a person’s life, and the employer can show that people may object.</w:t>
      </w:r>
    </w:p>
    <w:p w:rsidR="00AB74D0" w:rsidRPr="0013625E" w:rsidRDefault="00952B00" w:rsidP="00952B00">
      <w:pPr>
        <w:tabs>
          <w:tab w:val="num" w:pos="-567"/>
        </w:tabs>
        <w:autoSpaceDE w:val="0"/>
        <w:autoSpaceDN w:val="0"/>
        <w:adjustRightInd w:val="0"/>
        <w:ind w:left="-567"/>
        <w:rPr>
          <w:rFonts w:ascii="Arial" w:hAnsi="Arial" w:cs="Arial"/>
          <w:color w:val="000000"/>
          <w:sz w:val="22"/>
          <w:szCs w:val="22"/>
        </w:rPr>
      </w:pPr>
      <w:r>
        <w:rPr>
          <w:rFonts w:ascii="Arial" w:hAnsi="Arial" w:cs="Arial"/>
          <w:color w:val="000000"/>
          <w:sz w:val="22"/>
          <w:szCs w:val="22"/>
        </w:rPr>
        <w:tab/>
      </w:r>
    </w:p>
    <w:p w:rsidR="00AB74D0" w:rsidRPr="0013625E" w:rsidRDefault="00952B00"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AB74D0" w:rsidRPr="0013625E">
        <w:rPr>
          <w:rFonts w:ascii="Arial" w:hAnsi="Arial" w:cs="Arial"/>
          <w:color w:val="000000"/>
          <w:sz w:val="22"/>
          <w:szCs w:val="22"/>
        </w:rPr>
        <w:t xml:space="preserve">If an individual has </w:t>
      </w:r>
      <w:r w:rsidR="00C0644B" w:rsidRPr="0013625E">
        <w:rPr>
          <w:rFonts w:ascii="Arial" w:hAnsi="Arial" w:cs="Arial"/>
          <w:color w:val="000000"/>
          <w:sz w:val="22"/>
          <w:szCs w:val="22"/>
        </w:rPr>
        <w:t xml:space="preserve">transitioned prior to joining </w:t>
      </w:r>
      <w:r w:rsidR="00BD7023">
        <w:rPr>
          <w:rFonts w:ascii="Arial" w:hAnsi="Arial" w:cs="Arial"/>
          <w:color w:val="000000"/>
          <w:sz w:val="22"/>
          <w:szCs w:val="22"/>
        </w:rPr>
        <w:t>the Council</w:t>
      </w:r>
      <w:r w:rsidR="00AB74D0" w:rsidRPr="0013625E">
        <w:rPr>
          <w:rFonts w:ascii="Arial" w:hAnsi="Arial" w:cs="Arial"/>
          <w:color w:val="000000"/>
          <w:sz w:val="22"/>
          <w:szCs w:val="22"/>
        </w:rPr>
        <w:t xml:space="preserve"> and has disclosed this, the organisational should make no m</w:t>
      </w:r>
      <w:r w:rsidR="00C0644B" w:rsidRPr="0013625E">
        <w:rPr>
          <w:rFonts w:ascii="Arial" w:hAnsi="Arial" w:cs="Arial"/>
          <w:color w:val="000000"/>
          <w:sz w:val="22"/>
          <w:szCs w:val="22"/>
        </w:rPr>
        <w:t xml:space="preserve">ention of </w:t>
      </w:r>
      <w:r w:rsidR="007925C5">
        <w:rPr>
          <w:rFonts w:ascii="Arial" w:hAnsi="Arial" w:cs="Arial"/>
          <w:color w:val="000000"/>
          <w:sz w:val="22"/>
          <w:szCs w:val="22"/>
        </w:rPr>
        <w:t xml:space="preserve">this </w:t>
      </w:r>
      <w:r w:rsidR="00C0644B" w:rsidRPr="0013625E">
        <w:rPr>
          <w:rFonts w:ascii="Arial" w:hAnsi="Arial" w:cs="Arial"/>
          <w:color w:val="000000"/>
          <w:sz w:val="22"/>
          <w:szCs w:val="22"/>
        </w:rPr>
        <w:t xml:space="preserve">history. </w:t>
      </w:r>
      <w:r w:rsidR="00AB74D0" w:rsidRPr="0013625E">
        <w:rPr>
          <w:rFonts w:ascii="Arial" w:hAnsi="Arial" w:cs="Arial"/>
          <w:color w:val="000000"/>
          <w:sz w:val="22"/>
          <w:szCs w:val="22"/>
        </w:rPr>
        <w:t>This includes employees selected for promotion</w:t>
      </w:r>
      <w:r w:rsidR="00C0644B" w:rsidRPr="0013625E">
        <w:rPr>
          <w:rFonts w:ascii="Arial" w:hAnsi="Arial" w:cs="Arial"/>
          <w:color w:val="000000"/>
          <w:sz w:val="22"/>
          <w:szCs w:val="22"/>
        </w:rPr>
        <w:t xml:space="preserve"> or redeployed elsewhere across the council. T</w:t>
      </w:r>
      <w:r w:rsidR="00AB74D0" w:rsidRPr="0013625E">
        <w:rPr>
          <w:rFonts w:ascii="Arial" w:hAnsi="Arial" w:cs="Arial"/>
          <w:color w:val="000000"/>
          <w:sz w:val="22"/>
          <w:szCs w:val="22"/>
        </w:rPr>
        <w:t>his could constitute a criminal offence in the case of an individual who has obtained a Gender Recognition Certificate.</w:t>
      </w:r>
    </w:p>
    <w:p w:rsidR="00952B00" w:rsidRDefault="00952B00"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p>
    <w:p w:rsidR="00AB74D0" w:rsidRPr="0013625E" w:rsidRDefault="00952B00"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lastRenderedPageBreak/>
        <w:tab/>
      </w:r>
      <w:r w:rsidR="00C0644B" w:rsidRPr="0013625E">
        <w:rPr>
          <w:rFonts w:ascii="Arial" w:hAnsi="Arial" w:cs="Arial"/>
          <w:color w:val="000000"/>
          <w:sz w:val="22"/>
          <w:szCs w:val="22"/>
        </w:rPr>
        <w:t xml:space="preserve">Any </w:t>
      </w:r>
      <w:r w:rsidR="00AB74D0" w:rsidRPr="0013625E">
        <w:rPr>
          <w:rFonts w:ascii="Arial" w:hAnsi="Arial" w:cs="Arial"/>
          <w:color w:val="000000"/>
          <w:sz w:val="22"/>
          <w:szCs w:val="22"/>
        </w:rPr>
        <w:t>documents relating to</w:t>
      </w:r>
      <w:r w:rsidR="00C0644B" w:rsidRPr="0013625E">
        <w:rPr>
          <w:rFonts w:ascii="Arial" w:hAnsi="Arial" w:cs="Arial"/>
          <w:color w:val="000000"/>
          <w:sz w:val="22"/>
          <w:szCs w:val="22"/>
        </w:rPr>
        <w:t xml:space="preserve"> the</w:t>
      </w:r>
      <w:r w:rsidR="00AB74D0" w:rsidRPr="0013625E">
        <w:rPr>
          <w:rFonts w:ascii="Arial" w:hAnsi="Arial" w:cs="Arial"/>
          <w:color w:val="000000"/>
          <w:sz w:val="22"/>
          <w:szCs w:val="22"/>
        </w:rPr>
        <w:t xml:space="preserve"> </w:t>
      </w:r>
      <w:r w:rsidR="00090157">
        <w:rPr>
          <w:rFonts w:ascii="Arial" w:hAnsi="Arial" w:cs="Arial"/>
          <w:color w:val="000000"/>
          <w:sz w:val="22"/>
          <w:szCs w:val="22"/>
        </w:rPr>
        <w:t xml:space="preserve">applicant’s </w:t>
      </w:r>
      <w:r w:rsidR="00AB74D0" w:rsidRPr="0013625E">
        <w:rPr>
          <w:rFonts w:ascii="Arial" w:hAnsi="Arial" w:cs="Arial"/>
          <w:color w:val="000000"/>
          <w:sz w:val="22"/>
          <w:szCs w:val="22"/>
        </w:rPr>
        <w:t>status</w:t>
      </w:r>
      <w:r w:rsidR="00C0644B" w:rsidRPr="0013625E">
        <w:rPr>
          <w:rFonts w:ascii="Arial" w:hAnsi="Arial" w:cs="Arial"/>
          <w:color w:val="000000"/>
          <w:sz w:val="22"/>
          <w:szCs w:val="22"/>
        </w:rPr>
        <w:t xml:space="preserve"> that are provided during the recruitment and selection process</w:t>
      </w:r>
      <w:r w:rsidR="00AB74D0" w:rsidRPr="0013625E">
        <w:rPr>
          <w:rFonts w:ascii="Arial" w:hAnsi="Arial" w:cs="Arial"/>
          <w:color w:val="000000"/>
          <w:sz w:val="22"/>
          <w:szCs w:val="22"/>
        </w:rPr>
        <w:t xml:space="preserve"> will be considered </w:t>
      </w:r>
      <w:r w:rsidR="00936889" w:rsidRPr="0013625E">
        <w:rPr>
          <w:rFonts w:ascii="Arial" w:hAnsi="Arial" w:cs="Arial"/>
          <w:color w:val="000000"/>
          <w:sz w:val="22"/>
          <w:szCs w:val="22"/>
        </w:rPr>
        <w:t xml:space="preserve">strictly </w:t>
      </w:r>
      <w:r w:rsidR="00AB74D0" w:rsidRPr="0013625E">
        <w:rPr>
          <w:rFonts w:ascii="Arial" w:hAnsi="Arial" w:cs="Arial"/>
          <w:color w:val="000000"/>
          <w:sz w:val="22"/>
          <w:szCs w:val="22"/>
        </w:rPr>
        <w:t>confidential</w:t>
      </w:r>
      <w:r w:rsidR="00C0644B" w:rsidRPr="0013625E">
        <w:rPr>
          <w:rFonts w:ascii="Arial" w:hAnsi="Arial" w:cs="Arial"/>
          <w:color w:val="000000"/>
          <w:sz w:val="22"/>
          <w:szCs w:val="22"/>
        </w:rPr>
        <w:t>. Any such information and data will be treated with absolute discretion between the individual, interview panel and H</w:t>
      </w:r>
      <w:r w:rsidR="00C3100A">
        <w:rPr>
          <w:rFonts w:ascii="Arial" w:hAnsi="Arial" w:cs="Arial"/>
          <w:color w:val="000000"/>
          <w:sz w:val="22"/>
          <w:szCs w:val="22"/>
        </w:rPr>
        <w:t xml:space="preserve">uman </w:t>
      </w:r>
      <w:r w:rsidR="00C0644B" w:rsidRPr="0013625E">
        <w:rPr>
          <w:rFonts w:ascii="Arial" w:hAnsi="Arial" w:cs="Arial"/>
          <w:color w:val="000000"/>
          <w:sz w:val="22"/>
          <w:szCs w:val="22"/>
        </w:rPr>
        <w:t>R</w:t>
      </w:r>
      <w:r w:rsidR="00C3100A">
        <w:rPr>
          <w:rFonts w:ascii="Arial" w:hAnsi="Arial" w:cs="Arial"/>
          <w:color w:val="000000"/>
          <w:sz w:val="22"/>
          <w:szCs w:val="22"/>
        </w:rPr>
        <w:t>esources</w:t>
      </w:r>
      <w:r w:rsidR="00C0644B" w:rsidRPr="0013625E">
        <w:rPr>
          <w:rFonts w:ascii="Arial" w:hAnsi="Arial" w:cs="Arial"/>
          <w:color w:val="000000"/>
          <w:sz w:val="22"/>
          <w:szCs w:val="22"/>
        </w:rPr>
        <w:t xml:space="preserve">. </w:t>
      </w:r>
    </w:p>
    <w:p w:rsidR="00FA6A93" w:rsidRPr="0013625E" w:rsidRDefault="00FA6A93" w:rsidP="0013625E">
      <w:pPr>
        <w:tabs>
          <w:tab w:val="num" w:pos="-567"/>
        </w:tabs>
        <w:autoSpaceDE w:val="0"/>
        <w:autoSpaceDN w:val="0"/>
        <w:adjustRightInd w:val="0"/>
        <w:ind w:left="-567" w:hanging="567"/>
        <w:rPr>
          <w:rFonts w:ascii="Arial" w:hAnsi="Arial" w:cs="Arial"/>
          <w:color w:val="000000"/>
          <w:sz w:val="22"/>
          <w:szCs w:val="22"/>
        </w:rPr>
      </w:pPr>
    </w:p>
    <w:p w:rsidR="007925C5" w:rsidRDefault="007925C5" w:rsidP="00952B00">
      <w:pPr>
        <w:autoSpaceDE w:val="0"/>
        <w:autoSpaceDN w:val="0"/>
        <w:adjustRightInd w:val="0"/>
        <w:ind w:left="-567" w:hanging="567"/>
        <w:rPr>
          <w:rFonts w:ascii="Arial" w:hAnsi="Arial" w:cs="Arial"/>
          <w:b/>
          <w:color w:val="000000"/>
          <w:sz w:val="22"/>
          <w:szCs w:val="22"/>
        </w:rPr>
      </w:pPr>
      <w:r>
        <w:rPr>
          <w:rFonts w:ascii="Arial" w:hAnsi="Arial" w:cs="Arial"/>
          <w:b/>
          <w:color w:val="000000"/>
          <w:sz w:val="22"/>
          <w:szCs w:val="22"/>
        </w:rPr>
        <w:t>5.1</w:t>
      </w:r>
      <w:r>
        <w:rPr>
          <w:rFonts w:ascii="Arial" w:hAnsi="Arial" w:cs="Arial"/>
          <w:b/>
          <w:color w:val="000000"/>
          <w:sz w:val="22"/>
          <w:szCs w:val="22"/>
        </w:rPr>
        <w:tab/>
        <w:t xml:space="preserve">Disclosure and Barring Service </w:t>
      </w:r>
    </w:p>
    <w:p w:rsidR="00EF461C" w:rsidRDefault="00EF461C" w:rsidP="00325BD7">
      <w:pPr>
        <w:ind w:left="-567"/>
        <w:rPr>
          <w:rFonts w:ascii="Arial" w:hAnsi="Arial" w:cs="Arial"/>
          <w:sz w:val="22"/>
          <w:szCs w:val="22"/>
        </w:rPr>
      </w:pPr>
      <w:r w:rsidRPr="00863A4A">
        <w:rPr>
          <w:rFonts w:ascii="Arial" w:hAnsi="Arial" w:cs="Arial"/>
          <w:sz w:val="22"/>
          <w:szCs w:val="22"/>
        </w:rPr>
        <w:t>Criminal Records checking agencies have developed separate application procedures, which allow trans applicants to exclude previous names from the Disclosure Application Form.  However, applicants will still be required to send details of their previous identity in a separate letter directly to the ‘Sensitive Casework Team’.  For further information contact the Disclosure and Barring Service:</w:t>
      </w:r>
    </w:p>
    <w:p w:rsidR="00325BD7" w:rsidRPr="00863A4A" w:rsidRDefault="00325BD7" w:rsidP="00325BD7">
      <w:pPr>
        <w:ind w:left="-567"/>
        <w:rPr>
          <w:rFonts w:ascii="Arial" w:hAnsi="Arial" w:cs="Arial"/>
          <w:sz w:val="22"/>
          <w:szCs w:val="22"/>
        </w:rPr>
      </w:pPr>
    </w:p>
    <w:p w:rsidR="00EF461C" w:rsidRPr="00863A4A" w:rsidRDefault="00313AD5" w:rsidP="00EF461C">
      <w:pPr>
        <w:pStyle w:val="ListParagraph"/>
        <w:numPr>
          <w:ilvl w:val="0"/>
          <w:numId w:val="47"/>
        </w:numPr>
        <w:spacing w:after="0" w:line="240" w:lineRule="auto"/>
        <w:ind w:left="0" w:hanging="567"/>
        <w:rPr>
          <w:rFonts w:ascii="Arial" w:hAnsi="Arial" w:cs="Arial"/>
          <w:sz w:val="22"/>
        </w:rPr>
      </w:pPr>
      <w:r>
        <w:rPr>
          <w:rFonts w:ascii="Arial" w:hAnsi="Arial" w:cs="Arial"/>
          <w:sz w:val="22"/>
        </w:rPr>
        <w:t xml:space="preserve">By </w:t>
      </w:r>
      <w:r w:rsidR="00EF461C" w:rsidRPr="00863A4A">
        <w:rPr>
          <w:rFonts w:ascii="Arial" w:hAnsi="Arial" w:cs="Arial"/>
          <w:sz w:val="22"/>
        </w:rPr>
        <w:t xml:space="preserve">sending an email to the Disclosure and Barring Service sensitive applications team </w:t>
      </w:r>
      <w:hyperlink r:id="rId11" w:history="1">
        <w:r w:rsidR="00EF461C" w:rsidRPr="00863A4A">
          <w:rPr>
            <w:rStyle w:val="Hyperlink"/>
            <w:rFonts w:ascii="Arial" w:hAnsi="Arial" w:cs="Arial"/>
            <w:sz w:val="22"/>
          </w:rPr>
          <w:t>sensitive@dbs.gsi.gov.uk</w:t>
        </w:r>
      </w:hyperlink>
    </w:p>
    <w:p w:rsidR="00EF461C" w:rsidRPr="00863A4A" w:rsidRDefault="00313AD5" w:rsidP="00EF461C">
      <w:pPr>
        <w:pStyle w:val="ListParagraph"/>
        <w:numPr>
          <w:ilvl w:val="0"/>
          <w:numId w:val="47"/>
        </w:numPr>
        <w:ind w:left="0" w:hanging="567"/>
        <w:rPr>
          <w:rFonts w:ascii="Arial" w:hAnsi="Arial" w:cs="Arial"/>
          <w:sz w:val="22"/>
        </w:rPr>
      </w:pPr>
      <w:r>
        <w:rPr>
          <w:rFonts w:ascii="Arial" w:hAnsi="Arial" w:cs="Arial"/>
          <w:sz w:val="22"/>
        </w:rPr>
        <w:t xml:space="preserve">By </w:t>
      </w:r>
      <w:r w:rsidR="00EF461C" w:rsidRPr="00863A4A">
        <w:rPr>
          <w:rFonts w:ascii="Arial" w:hAnsi="Arial" w:cs="Arial"/>
          <w:sz w:val="22"/>
        </w:rPr>
        <w:t xml:space="preserve">telephoning 0151 676 1452. There is an answer phone service available for this number where </w:t>
      </w:r>
      <w:r w:rsidR="00A6266B">
        <w:rPr>
          <w:rFonts w:ascii="Arial" w:hAnsi="Arial" w:cs="Arial"/>
          <w:sz w:val="22"/>
        </w:rPr>
        <w:t xml:space="preserve">the individual </w:t>
      </w:r>
      <w:r w:rsidR="00EF461C" w:rsidRPr="00863A4A">
        <w:rPr>
          <w:rFonts w:ascii="Arial" w:hAnsi="Arial" w:cs="Arial"/>
          <w:sz w:val="22"/>
        </w:rPr>
        <w:t xml:space="preserve">can leave your name and contact number and a member of the sensitive applications team will call </w:t>
      </w:r>
      <w:r w:rsidR="00A6266B">
        <w:rPr>
          <w:rFonts w:ascii="Arial" w:hAnsi="Arial" w:cs="Arial"/>
          <w:sz w:val="22"/>
        </w:rPr>
        <w:t xml:space="preserve">the individual </w:t>
      </w:r>
      <w:r w:rsidR="00EF461C" w:rsidRPr="00863A4A">
        <w:rPr>
          <w:rFonts w:ascii="Arial" w:hAnsi="Arial" w:cs="Arial"/>
          <w:sz w:val="22"/>
        </w:rPr>
        <w:t xml:space="preserve"> and advise </w:t>
      </w:r>
      <w:r w:rsidR="00A6266B">
        <w:rPr>
          <w:rFonts w:ascii="Arial" w:hAnsi="Arial" w:cs="Arial"/>
          <w:sz w:val="22"/>
        </w:rPr>
        <w:t>them</w:t>
      </w:r>
      <w:r w:rsidR="00EF461C" w:rsidRPr="00863A4A">
        <w:rPr>
          <w:rFonts w:ascii="Arial" w:hAnsi="Arial" w:cs="Arial"/>
          <w:sz w:val="22"/>
        </w:rPr>
        <w:t xml:space="preserve"> about the process and what </w:t>
      </w:r>
      <w:r w:rsidR="00A6266B">
        <w:rPr>
          <w:rFonts w:ascii="Arial" w:hAnsi="Arial" w:cs="Arial"/>
          <w:sz w:val="22"/>
        </w:rPr>
        <w:t>they</w:t>
      </w:r>
      <w:r w:rsidR="00EF461C" w:rsidRPr="00863A4A">
        <w:rPr>
          <w:rFonts w:ascii="Arial" w:hAnsi="Arial" w:cs="Arial"/>
          <w:sz w:val="22"/>
        </w:rPr>
        <w:t xml:space="preserve"> will need to do.</w:t>
      </w:r>
    </w:p>
    <w:p w:rsidR="007925C5" w:rsidRDefault="00EF461C" w:rsidP="00952B00">
      <w:pPr>
        <w:autoSpaceDE w:val="0"/>
        <w:autoSpaceDN w:val="0"/>
        <w:adjustRightInd w:val="0"/>
        <w:ind w:left="-567" w:hanging="567"/>
        <w:rPr>
          <w:rFonts w:ascii="Arial" w:hAnsi="Arial" w:cs="Arial"/>
          <w:b/>
          <w:color w:val="000000"/>
          <w:sz w:val="22"/>
          <w:szCs w:val="22"/>
        </w:rPr>
      </w:pPr>
      <w:r>
        <w:rPr>
          <w:rFonts w:ascii="Arial" w:hAnsi="Arial" w:cs="Arial"/>
          <w:b/>
          <w:color w:val="000000"/>
          <w:sz w:val="22"/>
          <w:szCs w:val="22"/>
        </w:rPr>
        <w:t>5.2</w:t>
      </w:r>
      <w:r>
        <w:rPr>
          <w:rFonts w:ascii="Arial" w:hAnsi="Arial" w:cs="Arial"/>
          <w:b/>
          <w:color w:val="000000"/>
          <w:sz w:val="22"/>
          <w:szCs w:val="22"/>
        </w:rPr>
        <w:tab/>
        <w:t>References</w:t>
      </w:r>
    </w:p>
    <w:p w:rsidR="00EF461C" w:rsidRPr="00863A4A" w:rsidRDefault="00EF461C" w:rsidP="00EF461C">
      <w:pPr>
        <w:ind w:left="-567"/>
        <w:rPr>
          <w:rFonts w:ascii="Arial" w:hAnsi="Arial" w:cs="Arial"/>
          <w:sz w:val="22"/>
          <w:szCs w:val="22"/>
        </w:rPr>
      </w:pPr>
      <w:r w:rsidRPr="00863A4A">
        <w:rPr>
          <w:rFonts w:ascii="Arial" w:hAnsi="Arial" w:cs="Arial"/>
          <w:sz w:val="22"/>
          <w:szCs w:val="22"/>
        </w:rPr>
        <w:t xml:space="preserve">When providing references to a prospective new employer, the reference should be in the name which will be used in the new </w:t>
      </w:r>
      <w:r w:rsidR="004A0646">
        <w:rPr>
          <w:rFonts w:ascii="Arial" w:hAnsi="Arial" w:cs="Arial"/>
          <w:sz w:val="22"/>
          <w:szCs w:val="22"/>
        </w:rPr>
        <w:t>role</w:t>
      </w:r>
      <w:r w:rsidRPr="00863A4A">
        <w:rPr>
          <w:rFonts w:ascii="Arial" w:hAnsi="Arial" w:cs="Arial"/>
          <w:sz w:val="22"/>
          <w:szCs w:val="22"/>
        </w:rPr>
        <w:t xml:space="preserve">.  A reference must not disclose a former name. It may sometimes be necessary for a trans person to disclose a previous identity in order for references from past employers to be obtained.  In these cases strict confidentiality and respect for dignity </w:t>
      </w:r>
      <w:r w:rsidR="004A0646">
        <w:rPr>
          <w:rFonts w:ascii="Arial" w:hAnsi="Arial" w:cs="Arial"/>
          <w:sz w:val="22"/>
          <w:szCs w:val="22"/>
        </w:rPr>
        <w:t>must</w:t>
      </w:r>
      <w:r w:rsidRPr="00863A4A">
        <w:rPr>
          <w:rFonts w:ascii="Arial" w:hAnsi="Arial" w:cs="Arial"/>
          <w:sz w:val="22"/>
          <w:szCs w:val="22"/>
        </w:rPr>
        <w:t xml:space="preserve"> be applied and information kept secure.</w:t>
      </w:r>
    </w:p>
    <w:p w:rsidR="007925C5" w:rsidRDefault="007925C5" w:rsidP="00952B00">
      <w:pPr>
        <w:autoSpaceDE w:val="0"/>
        <w:autoSpaceDN w:val="0"/>
        <w:adjustRightInd w:val="0"/>
        <w:ind w:left="-567" w:hanging="567"/>
        <w:rPr>
          <w:rFonts w:ascii="Arial" w:hAnsi="Arial" w:cs="Arial"/>
          <w:b/>
          <w:color w:val="000000"/>
          <w:sz w:val="22"/>
          <w:szCs w:val="22"/>
        </w:rPr>
      </w:pPr>
    </w:p>
    <w:p w:rsidR="00EF461C" w:rsidRDefault="00EF461C" w:rsidP="00952B00">
      <w:pPr>
        <w:autoSpaceDE w:val="0"/>
        <w:autoSpaceDN w:val="0"/>
        <w:adjustRightInd w:val="0"/>
        <w:ind w:left="-567" w:hanging="567"/>
        <w:rPr>
          <w:rFonts w:ascii="Arial" w:hAnsi="Arial" w:cs="Arial"/>
          <w:b/>
          <w:color w:val="000000"/>
          <w:sz w:val="22"/>
          <w:szCs w:val="22"/>
        </w:rPr>
      </w:pPr>
      <w:r>
        <w:rPr>
          <w:rFonts w:ascii="Arial" w:hAnsi="Arial" w:cs="Arial"/>
          <w:b/>
          <w:color w:val="000000"/>
          <w:sz w:val="22"/>
          <w:szCs w:val="22"/>
        </w:rPr>
        <w:t>5.3</w:t>
      </w:r>
      <w:r>
        <w:rPr>
          <w:rFonts w:ascii="Arial" w:hAnsi="Arial" w:cs="Arial"/>
          <w:b/>
          <w:color w:val="000000"/>
          <w:sz w:val="22"/>
          <w:szCs w:val="22"/>
        </w:rPr>
        <w:tab/>
        <w:t>Work Permits</w:t>
      </w:r>
    </w:p>
    <w:p w:rsidR="00EF461C" w:rsidRPr="00863A4A" w:rsidRDefault="00EF461C" w:rsidP="00325BD7">
      <w:pPr>
        <w:ind w:left="-567"/>
        <w:rPr>
          <w:rFonts w:ascii="Arial" w:hAnsi="Arial" w:cs="Arial"/>
          <w:sz w:val="22"/>
          <w:szCs w:val="22"/>
        </w:rPr>
      </w:pPr>
      <w:r w:rsidRPr="00863A4A">
        <w:rPr>
          <w:rFonts w:ascii="Arial" w:hAnsi="Arial" w:cs="Arial"/>
          <w:sz w:val="22"/>
          <w:szCs w:val="22"/>
        </w:rPr>
        <w:t xml:space="preserve">Employees working for </w:t>
      </w:r>
      <w:r w:rsidR="004A0646">
        <w:rPr>
          <w:rFonts w:ascii="Arial" w:hAnsi="Arial" w:cs="Arial"/>
          <w:sz w:val="22"/>
          <w:szCs w:val="22"/>
        </w:rPr>
        <w:t xml:space="preserve">the Council </w:t>
      </w:r>
      <w:r w:rsidRPr="00863A4A">
        <w:rPr>
          <w:rFonts w:ascii="Arial" w:hAnsi="Arial" w:cs="Arial"/>
          <w:sz w:val="22"/>
          <w:szCs w:val="22"/>
        </w:rPr>
        <w:t>on a work permit are required to comply with any work permit/visa regulations which may relate specifically to name change or gender reassignment in order that the work permit/visa continues to be valid.</w:t>
      </w:r>
    </w:p>
    <w:p w:rsidR="00EF461C" w:rsidRDefault="00EF461C" w:rsidP="00952B00">
      <w:pPr>
        <w:autoSpaceDE w:val="0"/>
        <w:autoSpaceDN w:val="0"/>
        <w:adjustRightInd w:val="0"/>
        <w:ind w:left="-567" w:hanging="567"/>
        <w:rPr>
          <w:rFonts w:ascii="Arial" w:hAnsi="Arial" w:cs="Arial"/>
          <w:b/>
          <w:color w:val="000000"/>
          <w:sz w:val="22"/>
          <w:szCs w:val="22"/>
        </w:rPr>
      </w:pPr>
    </w:p>
    <w:p w:rsidR="00EF461C" w:rsidRDefault="00EF461C" w:rsidP="00952B00">
      <w:pPr>
        <w:autoSpaceDE w:val="0"/>
        <w:autoSpaceDN w:val="0"/>
        <w:adjustRightInd w:val="0"/>
        <w:ind w:left="-567" w:hanging="567"/>
        <w:rPr>
          <w:rFonts w:ascii="Arial" w:hAnsi="Arial" w:cs="Arial"/>
          <w:b/>
          <w:color w:val="000000"/>
          <w:sz w:val="22"/>
          <w:szCs w:val="22"/>
        </w:rPr>
      </w:pPr>
      <w:r>
        <w:rPr>
          <w:rFonts w:ascii="Arial" w:hAnsi="Arial" w:cs="Arial"/>
          <w:b/>
          <w:color w:val="000000"/>
          <w:sz w:val="22"/>
          <w:szCs w:val="22"/>
        </w:rPr>
        <w:t>5.4</w:t>
      </w:r>
      <w:r>
        <w:rPr>
          <w:rFonts w:ascii="Arial" w:hAnsi="Arial" w:cs="Arial"/>
          <w:b/>
          <w:color w:val="000000"/>
          <w:sz w:val="22"/>
          <w:szCs w:val="22"/>
        </w:rPr>
        <w:tab/>
        <w:t>National Insurance</w:t>
      </w:r>
    </w:p>
    <w:p w:rsidR="00EF461C" w:rsidRPr="00863A4A" w:rsidRDefault="00EF461C" w:rsidP="00325BD7">
      <w:pPr>
        <w:ind w:left="-567"/>
        <w:rPr>
          <w:rFonts w:ascii="Arial" w:hAnsi="Arial" w:cs="Arial"/>
          <w:sz w:val="22"/>
          <w:szCs w:val="22"/>
        </w:rPr>
      </w:pPr>
      <w:r w:rsidRPr="00863A4A">
        <w:rPr>
          <w:rFonts w:ascii="Arial" w:hAnsi="Arial" w:cs="Arial"/>
          <w:sz w:val="22"/>
          <w:szCs w:val="22"/>
        </w:rPr>
        <w:t>Employees who change their name will need to inform the D</w:t>
      </w:r>
      <w:r w:rsidR="00A6266B">
        <w:rPr>
          <w:rFonts w:ascii="Arial" w:hAnsi="Arial" w:cs="Arial"/>
          <w:sz w:val="22"/>
          <w:szCs w:val="22"/>
        </w:rPr>
        <w:t xml:space="preserve">epartment of </w:t>
      </w:r>
      <w:r w:rsidRPr="00863A4A">
        <w:rPr>
          <w:rFonts w:ascii="Arial" w:hAnsi="Arial" w:cs="Arial"/>
          <w:sz w:val="22"/>
          <w:szCs w:val="22"/>
        </w:rPr>
        <w:t>W</w:t>
      </w:r>
      <w:r w:rsidR="00A6266B">
        <w:rPr>
          <w:rFonts w:ascii="Arial" w:hAnsi="Arial" w:cs="Arial"/>
          <w:sz w:val="22"/>
          <w:szCs w:val="22"/>
        </w:rPr>
        <w:t xml:space="preserve">orks and </w:t>
      </w:r>
      <w:r w:rsidRPr="00863A4A">
        <w:rPr>
          <w:rFonts w:ascii="Arial" w:hAnsi="Arial" w:cs="Arial"/>
          <w:sz w:val="22"/>
          <w:szCs w:val="22"/>
        </w:rPr>
        <w:t>P</w:t>
      </w:r>
      <w:r w:rsidR="00A6266B">
        <w:rPr>
          <w:rFonts w:ascii="Arial" w:hAnsi="Arial" w:cs="Arial"/>
          <w:sz w:val="22"/>
          <w:szCs w:val="22"/>
        </w:rPr>
        <w:t>ension</w:t>
      </w:r>
      <w:r w:rsidRPr="00863A4A">
        <w:rPr>
          <w:rFonts w:ascii="Arial" w:hAnsi="Arial" w:cs="Arial"/>
          <w:sz w:val="22"/>
          <w:szCs w:val="22"/>
        </w:rPr>
        <w:t xml:space="preserve"> and </w:t>
      </w:r>
      <w:r w:rsidR="00A6266B">
        <w:rPr>
          <w:rFonts w:ascii="Arial" w:hAnsi="Arial" w:cs="Arial"/>
          <w:sz w:val="22"/>
          <w:szCs w:val="22"/>
        </w:rPr>
        <w:t>HMRC</w:t>
      </w:r>
      <w:r w:rsidRPr="00863A4A">
        <w:rPr>
          <w:rFonts w:ascii="Arial" w:hAnsi="Arial" w:cs="Arial"/>
          <w:sz w:val="22"/>
          <w:szCs w:val="22"/>
        </w:rPr>
        <w:t xml:space="preserve"> to make appropriate changes to state pension and N</w:t>
      </w:r>
      <w:r w:rsidR="00A6266B">
        <w:rPr>
          <w:rFonts w:ascii="Arial" w:hAnsi="Arial" w:cs="Arial"/>
          <w:sz w:val="22"/>
          <w:szCs w:val="22"/>
        </w:rPr>
        <w:t xml:space="preserve">ational </w:t>
      </w:r>
      <w:r w:rsidRPr="00863A4A">
        <w:rPr>
          <w:rFonts w:ascii="Arial" w:hAnsi="Arial" w:cs="Arial"/>
          <w:sz w:val="22"/>
          <w:szCs w:val="22"/>
        </w:rPr>
        <w:t>I</w:t>
      </w:r>
      <w:r w:rsidR="00A6266B">
        <w:rPr>
          <w:rFonts w:ascii="Arial" w:hAnsi="Arial" w:cs="Arial"/>
          <w:sz w:val="22"/>
          <w:szCs w:val="22"/>
        </w:rPr>
        <w:t>nsurance</w:t>
      </w:r>
      <w:r w:rsidRPr="00863A4A">
        <w:rPr>
          <w:rFonts w:ascii="Arial" w:hAnsi="Arial" w:cs="Arial"/>
          <w:sz w:val="22"/>
          <w:szCs w:val="22"/>
        </w:rPr>
        <w:t xml:space="preserve"> contribution rates.  </w:t>
      </w:r>
    </w:p>
    <w:p w:rsidR="00EF461C" w:rsidRPr="00863A4A" w:rsidRDefault="00EF461C" w:rsidP="00EF461C">
      <w:pPr>
        <w:rPr>
          <w:rFonts w:ascii="Arial" w:hAnsi="Arial" w:cs="Arial"/>
          <w:b/>
          <w:sz w:val="22"/>
          <w:szCs w:val="22"/>
        </w:rPr>
      </w:pPr>
    </w:p>
    <w:p w:rsidR="00EF461C" w:rsidRDefault="00EF461C" w:rsidP="00952B00">
      <w:pPr>
        <w:autoSpaceDE w:val="0"/>
        <w:autoSpaceDN w:val="0"/>
        <w:adjustRightInd w:val="0"/>
        <w:ind w:left="-567" w:hanging="567"/>
        <w:rPr>
          <w:rFonts w:ascii="Arial" w:hAnsi="Arial" w:cs="Arial"/>
          <w:b/>
          <w:color w:val="000000"/>
          <w:sz w:val="22"/>
          <w:szCs w:val="22"/>
        </w:rPr>
      </w:pPr>
      <w:r>
        <w:rPr>
          <w:rFonts w:ascii="Arial" w:hAnsi="Arial" w:cs="Arial"/>
          <w:b/>
          <w:color w:val="000000"/>
          <w:sz w:val="22"/>
          <w:szCs w:val="22"/>
        </w:rPr>
        <w:t>5.5</w:t>
      </w:r>
      <w:r>
        <w:rPr>
          <w:rFonts w:ascii="Arial" w:hAnsi="Arial" w:cs="Arial"/>
          <w:b/>
          <w:color w:val="000000"/>
          <w:sz w:val="22"/>
          <w:szCs w:val="22"/>
        </w:rPr>
        <w:tab/>
        <w:t>Pensions</w:t>
      </w:r>
    </w:p>
    <w:p w:rsidR="00EF461C" w:rsidRPr="00863A4A" w:rsidRDefault="00EF461C" w:rsidP="00325BD7">
      <w:pPr>
        <w:ind w:left="-567"/>
        <w:rPr>
          <w:rFonts w:ascii="Arial" w:hAnsi="Arial" w:cs="Arial"/>
          <w:sz w:val="22"/>
          <w:szCs w:val="22"/>
        </w:rPr>
      </w:pPr>
      <w:r w:rsidRPr="00863A4A">
        <w:rPr>
          <w:rFonts w:ascii="Arial" w:hAnsi="Arial" w:cs="Arial"/>
          <w:sz w:val="22"/>
          <w:szCs w:val="22"/>
        </w:rPr>
        <w:t xml:space="preserve">A trans person who obtains a new birth certificate will be treated according to their affirmed gender for pension purposes. Trans people who do not obtain a new birth certificate retain their full pension rights in accordance with the sex that is recorded on their original birth certificate. </w:t>
      </w:r>
    </w:p>
    <w:p w:rsidR="00EF461C" w:rsidRDefault="00EF461C" w:rsidP="00952B00">
      <w:pPr>
        <w:autoSpaceDE w:val="0"/>
        <w:autoSpaceDN w:val="0"/>
        <w:adjustRightInd w:val="0"/>
        <w:ind w:left="-567" w:hanging="567"/>
        <w:rPr>
          <w:rFonts w:ascii="Arial" w:hAnsi="Arial" w:cs="Arial"/>
          <w:b/>
          <w:color w:val="000000"/>
          <w:sz w:val="22"/>
          <w:szCs w:val="22"/>
        </w:rPr>
      </w:pPr>
    </w:p>
    <w:p w:rsidR="00EF461C" w:rsidRDefault="00EF461C" w:rsidP="00952B00">
      <w:pPr>
        <w:autoSpaceDE w:val="0"/>
        <w:autoSpaceDN w:val="0"/>
        <w:adjustRightInd w:val="0"/>
        <w:ind w:left="-567" w:hanging="567"/>
        <w:rPr>
          <w:rFonts w:ascii="Arial" w:hAnsi="Arial" w:cs="Arial"/>
          <w:b/>
          <w:color w:val="000000"/>
          <w:sz w:val="22"/>
          <w:szCs w:val="22"/>
        </w:rPr>
      </w:pPr>
      <w:r>
        <w:rPr>
          <w:rFonts w:ascii="Arial" w:hAnsi="Arial" w:cs="Arial"/>
          <w:b/>
          <w:color w:val="000000"/>
          <w:sz w:val="22"/>
          <w:szCs w:val="22"/>
        </w:rPr>
        <w:t>5.6</w:t>
      </w:r>
      <w:r>
        <w:rPr>
          <w:rFonts w:ascii="Arial" w:hAnsi="Arial" w:cs="Arial"/>
          <w:b/>
          <w:color w:val="000000"/>
          <w:sz w:val="22"/>
          <w:szCs w:val="22"/>
        </w:rPr>
        <w:tab/>
        <w:t xml:space="preserve">Professional </w:t>
      </w:r>
      <w:r w:rsidR="00A6266B">
        <w:rPr>
          <w:rFonts w:ascii="Arial" w:hAnsi="Arial" w:cs="Arial"/>
          <w:b/>
          <w:color w:val="000000"/>
          <w:sz w:val="22"/>
          <w:szCs w:val="22"/>
        </w:rPr>
        <w:t xml:space="preserve">Organisation </w:t>
      </w:r>
      <w:r>
        <w:rPr>
          <w:rFonts w:ascii="Arial" w:hAnsi="Arial" w:cs="Arial"/>
          <w:b/>
          <w:color w:val="000000"/>
          <w:sz w:val="22"/>
          <w:szCs w:val="22"/>
        </w:rPr>
        <w:t>Registration</w:t>
      </w:r>
    </w:p>
    <w:p w:rsidR="00EF461C" w:rsidRPr="00863A4A" w:rsidRDefault="00EF461C" w:rsidP="00325BD7">
      <w:pPr>
        <w:ind w:left="-567"/>
        <w:rPr>
          <w:rFonts w:ascii="Arial" w:hAnsi="Arial" w:cs="Arial"/>
          <w:sz w:val="22"/>
          <w:szCs w:val="22"/>
        </w:rPr>
      </w:pPr>
      <w:r w:rsidRPr="00863A4A">
        <w:rPr>
          <w:rFonts w:ascii="Arial" w:hAnsi="Arial" w:cs="Arial"/>
          <w:sz w:val="22"/>
          <w:szCs w:val="22"/>
        </w:rPr>
        <w:t>Where an employee has professional registration they should contact their professional body to establish if there are any specific requirements in terms of name change.  Where LBWF has to keep evidence of professional status or qualifications, this should be discussed with the employee as to how to retain such evidence on file so as not to compromise or breach disclosure of protected information.</w:t>
      </w:r>
    </w:p>
    <w:p w:rsidR="006C5BE4" w:rsidRDefault="006C5BE4" w:rsidP="00952B00">
      <w:pPr>
        <w:autoSpaceDE w:val="0"/>
        <w:autoSpaceDN w:val="0"/>
        <w:adjustRightInd w:val="0"/>
        <w:ind w:left="-567" w:hanging="567"/>
        <w:rPr>
          <w:rFonts w:ascii="Arial" w:hAnsi="Arial" w:cs="Arial"/>
          <w:b/>
          <w:color w:val="000000"/>
          <w:sz w:val="22"/>
          <w:szCs w:val="22"/>
        </w:rPr>
      </w:pPr>
    </w:p>
    <w:p w:rsidR="00AB74D0" w:rsidRPr="00952B00" w:rsidRDefault="00952B00" w:rsidP="00952B00">
      <w:pPr>
        <w:autoSpaceDE w:val="0"/>
        <w:autoSpaceDN w:val="0"/>
        <w:adjustRightInd w:val="0"/>
        <w:ind w:left="-567" w:hanging="567"/>
        <w:rPr>
          <w:rFonts w:ascii="Arial" w:hAnsi="Arial" w:cs="Arial"/>
          <w:b/>
          <w:color w:val="000000"/>
          <w:sz w:val="22"/>
          <w:szCs w:val="22"/>
        </w:rPr>
      </w:pPr>
      <w:r w:rsidRPr="00952B00">
        <w:rPr>
          <w:rFonts w:ascii="Arial" w:hAnsi="Arial" w:cs="Arial"/>
          <w:b/>
          <w:color w:val="000000"/>
          <w:sz w:val="22"/>
          <w:szCs w:val="22"/>
        </w:rPr>
        <w:t>6.0</w:t>
      </w:r>
      <w:r w:rsidRPr="00952B00">
        <w:rPr>
          <w:rFonts w:ascii="Arial" w:hAnsi="Arial" w:cs="Arial"/>
          <w:b/>
          <w:color w:val="000000"/>
          <w:sz w:val="22"/>
          <w:szCs w:val="22"/>
        </w:rPr>
        <w:tab/>
      </w:r>
      <w:r w:rsidR="00AB74D0" w:rsidRPr="00952B00">
        <w:rPr>
          <w:rFonts w:ascii="Arial" w:hAnsi="Arial" w:cs="Arial"/>
          <w:b/>
          <w:color w:val="000000"/>
          <w:sz w:val="22"/>
          <w:szCs w:val="22"/>
        </w:rPr>
        <w:t>Redeployment</w:t>
      </w:r>
    </w:p>
    <w:p w:rsidR="00FA6A93" w:rsidRPr="0013625E" w:rsidRDefault="0013625E"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936889" w:rsidRPr="0013625E">
        <w:rPr>
          <w:rFonts w:ascii="Arial" w:hAnsi="Arial" w:cs="Arial"/>
          <w:color w:val="000000"/>
          <w:sz w:val="22"/>
          <w:szCs w:val="22"/>
        </w:rPr>
        <w:t>A</w:t>
      </w:r>
      <w:r w:rsidR="00AB74D0" w:rsidRPr="0013625E">
        <w:rPr>
          <w:rFonts w:ascii="Arial" w:hAnsi="Arial" w:cs="Arial"/>
          <w:color w:val="000000"/>
          <w:sz w:val="22"/>
          <w:szCs w:val="22"/>
        </w:rPr>
        <w:t>n</w:t>
      </w:r>
      <w:r w:rsidR="00936889" w:rsidRPr="0013625E">
        <w:rPr>
          <w:rFonts w:ascii="Arial" w:hAnsi="Arial" w:cs="Arial"/>
          <w:color w:val="000000"/>
          <w:sz w:val="22"/>
          <w:szCs w:val="22"/>
        </w:rPr>
        <w:t>y</w:t>
      </w:r>
      <w:r w:rsidR="00AB74D0" w:rsidRPr="0013625E">
        <w:rPr>
          <w:rFonts w:ascii="Arial" w:hAnsi="Arial" w:cs="Arial"/>
          <w:color w:val="000000"/>
          <w:sz w:val="22"/>
          <w:szCs w:val="22"/>
        </w:rPr>
        <w:t xml:space="preserve"> employee intending t</w:t>
      </w:r>
      <w:r w:rsidR="00936889" w:rsidRPr="0013625E">
        <w:rPr>
          <w:rFonts w:ascii="Arial" w:hAnsi="Arial" w:cs="Arial"/>
          <w:color w:val="000000"/>
          <w:sz w:val="22"/>
          <w:szCs w:val="22"/>
        </w:rPr>
        <w:t>o undergo gender reassignment while</w:t>
      </w:r>
      <w:r w:rsidR="00AB74D0" w:rsidRPr="0013625E">
        <w:rPr>
          <w:rFonts w:ascii="Arial" w:hAnsi="Arial" w:cs="Arial"/>
          <w:color w:val="000000"/>
          <w:sz w:val="22"/>
          <w:szCs w:val="22"/>
        </w:rPr>
        <w:t xml:space="preserve"> employed in a single sex position or environm</w:t>
      </w:r>
      <w:r w:rsidR="00936889" w:rsidRPr="0013625E">
        <w:rPr>
          <w:rFonts w:ascii="Arial" w:hAnsi="Arial" w:cs="Arial"/>
          <w:color w:val="000000"/>
          <w:sz w:val="22"/>
          <w:szCs w:val="22"/>
        </w:rPr>
        <w:t xml:space="preserve">ent prior to a change of gender may request redeployment elsewhere in the Council to find </w:t>
      </w:r>
      <w:r w:rsidR="00AB74D0" w:rsidRPr="0013625E">
        <w:rPr>
          <w:rFonts w:ascii="Arial" w:hAnsi="Arial" w:cs="Arial"/>
          <w:color w:val="000000"/>
          <w:sz w:val="22"/>
          <w:szCs w:val="22"/>
        </w:rPr>
        <w:t>suitab</w:t>
      </w:r>
      <w:r w:rsidR="00936889" w:rsidRPr="0013625E">
        <w:rPr>
          <w:rFonts w:ascii="Arial" w:hAnsi="Arial" w:cs="Arial"/>
          <w:color w:val="000000"/>
          <w:sz w:val="22"/>
          <w:szCs w:val="22"/>
        </w:rPr>
        <w:t xml:space="preserve">le alternative </w:t>
      </w:r>
      <w:r w:rsidR="00FA6A93" w:rsidRPr="0013625E">
        <w:rPr>
          <w:rFonts w:ascii="Arial" w:hAnsi="Arial" w:cs="Arial"/>
          <w:color w:val="000000"/>
          <w:sz w:val="22"/>
          <w:szCs w:val="22"/>
        </w:rPr>
        <w:t>vacancies</w:t>
      </w:r>
      <w:r w:rsidR="00936889" w:rsidRPr="0013625E">
        <w:rPr>
          <w:rFonts w:ascii="Arial" w:hAnsi="Arial" w:cs="Arial"/>
          <w:color w:val="000000"/>
          <w:sz w:val="22"/>
          <w:szCs w:val="22"/>
        </w:rPr>
        <w:t xml:space="preserve"> </w:t>
      </w:r>
      <w:r w:rsidR="00AB74D0" w:rsidRPr="0013625E">
        <w:rPr>
          <w:rFonts w:ascii="Arial" w:hAnsi="Arial" w:cs="Arial"/>
          <w:color w:val="000000"/>
          <w:sz w:val="22"/>
          <w:szCs w:val="22"/>
        </w:rPr>
        <w:t xml:space="preserve">where possible. In these </w:t>
      </w:r>
      <w:r w:rsidR="00AB74D0" w:rsidRPr="0013625E">
        <w:rPr>
          <w:rFonts w:ascii="Arial" w:hAnsi="Arial" w:cs="Arial"/>
          <w:color w:val="000000"/>
          <w:sz w:val="22"/>
          <w:szCs w:val="22"/>
        </w:rPr>
        <w:lastRenderedPageBreak/>
        <w:t xml:space="preserve">circumstances, </w:t>
      </w:r>
      <w:r w:rsidR="00FA6A93" w:rsidRPr="0013625E">
        <w:rPr>
          <w:rFonts w:ascii="Arial" w:hAnsi="Arial" w:cs="Arial"/>
          <w:color w:val="000000"/>
          <w:sz w:val="22"/>
          <w:szCs w:val="22"/>
        </w:rPr>
        <w:t>redeployment</w:t>
      </w:r>
      <w:r w:rsidR="00AB74D0" w:rsidRPr="0013625E">
        <w:rPr>
          <w:rFonts w:ascii="Arial" w:hAnsi="Arial" w:cs="Arial"/>
          <w:color w:val="000000"/>
          <w:sz w:val="22"/>
          <w:szCs w:val="22"/>
        </w:rPr>
        <w:t xml:space="preserve"> should be discussed </w:t>
      </w:r>
      <w:r w:rsidR="00FA6A93" w:rsidRPr="0013625E">
        <w:rPr>
          <w:rFonts w:ascii="Arial" w:hAnsi="Arial" w:cs="Arial"/>
          <w:color w:val="000000"/>
          <w:sz w:val="22"/>
          <w:szCs w:val="22"/>
        </w:rPr>
        <w:t xml:space="preserve">as </w:t>
      </w:r>
      <w:r w:rsidR="00AB74D0" w:rsidRPr="0013625E">
        <w:rPr>
          <w:rFonts w:ascii="Arial" w:hAnsi="Arial" w:cs="Arial"/>
          <w:color w:val="000000"/>
          <w:sz w:val="22"/>
          <w:szCs w:val="22"/>
        </w:rPr>
        <w:t xml:space="preserve">early </w:t>
      </w:r>
      <w:r w:rsidR="00FA6A93" w:rsidRPr="0013625E">
        <w:rPr>
          <w:rFonts w:ascii="Arial" w:hAnsi="Arial" w:cs="Arial"/>
          <w:color w:val="000000"/>
          <w:sz w:val="22"/>
          <w:szCs w:val="22"/>
        </w:rPr>
        <w:t xml:space="preserve">as possible to allow time to explore this option. </w:t>
      </w:r>
    </w:p>
    <w:p w:rsidR="00C3100A" w:rsidRDefault="0013625E"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p>
    <w:p w:rsidR="00AB74D0" w:rsidRPr="0013625E" w:rsidRDefault="00C3100A" w:rsidP="0013625E">
      <w:pPr>
        <w:tabs>
          <w:tab w:val="num" w:pos="-567"/>
        </w:tabs>
        <w:autoSpaceDE w:val="0"/>
        <w:autoSpaceDN w:val="0"/>
        <w:adjustRightInd w:val="0"/>
        <w:ind w:left="-567" w:hanging="567"/>
        <w:rPr>
          <w:rFonts w:ascii="Arial" w:hAnsi="Arial" w:cs="Arial"/>
          <w:color w:val="000000"/>
          <w:sz w:val="22"/>
          <w:szCs w:val="22"/>
        </w:rPr>
      </w:pPr>
      <w:r>
        <w:rPr>
          <w:rFonts w:ascii="Arial" w:hAnsi="Arial" w:cs="Arial"/>
          <w:color w:val="000000"/>
          <w:sz w:val="22"/>
          <w:szCs w:val="22"/>
        </w:rPr>
        <w:tab/>
      </w:r>
      <w:r w:rsidR="00FA6A93" w:rsidRPr="0013625E">
        <w:rPr>
          <w:rFonts w:ascii="Arial" w:hAnsi="Arial" w:cs="Arial"/>
          <w:color w:val="000000"/>
          <w:sz w:val="22"/>
          <w:szCs w:val="22"/>
        </w:rPr>
        <w:t>A</w:t>
      </w:r>
      <w:r w:rsidR="00AB74D0" w:rsidRPr="0013625E">
        <w:rPr>
          <w:rFonts w:ascii="Arial" w:hAnsi="Arial" w:cs="Arial"/>
          <w:color w:val="000000"/>
          <w:sz w:val="22"/>
          <w:szCs w:val="22"/>
        </w:rPr>
        <w:t xml:space="preserve">ny redeployment must not result in </w:t>
      </w:r>
      <w:r w:rsidR="007925C5">
        <w:rPr>
          <w:rFonts w:ascii="Arial" w:hAnsi="Arial" w:cs="Arial"/>
          <w:color w:val="000000"/>
          <w:sz w:val="22"/>
          <w:szCs w:val="22"/>
        </w:rPr>
        <w:t xml:space="preserve">an </w:t>
      </w:r>
      <w:r w:rsidR="00AB74D0" w:rsidRPr="0013625E">
        <w:rPr>
          <w:rFonts w:ascii="Arial" w:hAnsi="Arial" w:cs="Arial"/>
          <w:color w:val="000000"/>
          <w:sz w:val="22"/>
          <w:szCs w:val="22"/>
        </w:rPr>
        <w:t xml:space="preserve">employee being placed in </w:t>
      </w:r>
      <w:r w:rsidR="00FA6A93" w:rsidRPr="0013625E">
        <w:rPr>
          <w:rFonts w:ascii="Arial" w:hAnsi="Arial" w:cs="Arial"/>
          <w:color w:val="000000"/>
          <w:sz w:val="22"/>
          <w:szCs w:val="22"/>
        </w:rPr>
        <w:t xml:space="preserve">a </w:t>
      </w:r>
      <w:r w:rsidR="00AB74D0" w:rsidRPr="0013625E">
        <w:rPr>
          <w:rFonts w:ascii="Arial" w:hAnsi="Arial" w:cs="Arial"/>
          <w:color w:val="000000"/>
          <w:sz w:val="22"/>
          <w:szCs w:val="22"/>
        </w:rPr>
        <w:t xml:space="preserve">less favourable </w:t>
      </w:r>
      <w:r w:rsidR="00FA6A93" w:rsidRPr="0013625E">
        <w:rPr>
          <w:rFonts w:ascii="Arial" w:hAnsi="Arial" w:cs="Arial"/>
          <w:color w:val="000000"/>
          <w:sz w:val="22"/>
          <w:szCs w:val="22"/>
        </w:rPr>
        <w:t xml:space="preserve">position than before </w:t>
      </w:r>
      <w:r w:rsidR="00AB74D0" w:rsidRPr="0013625E">
        <w:rPr>
          <w:rFonts w:ascii="Arial" w:hAnsi="Arial" w:cs="Arial"/>
          <w:color w:val="000000"/>
          <w:sz w:val="22"/>
          <w:szCs w:val="22"/>
        </w:rPr>
        <w:t>the transition.</w:t>
      </w:r>
      <w:r w:rsidR="00FA6A93" w:rsidRPr="0013625E">
        <w:rPr>
          <w:rFonts w:ascii="Arial" w:hAnsi="Arial" w:cs="Arial"/>
          <w:color w:val="000000"/>
          <w:sz w:val="22"/>
          <w:szCs w:val="22"/>
        </w:rPr>
        <w:t xml:space="preserve"> </w:t>
      </w:r>
      <w:r w:rsidR="00F0661D">
        <w:rPr>
          <w:rFonts w:ascii="Arial" w:hAnsi="Arial" w:cs="Arial"/>
          <w:color w:val="000000"/>
          <w:sz w:val="22"/>
          <w:szCs w:val="22"/>
        </w:rPr>
        <w:t xml:space="preserve">For more information on this process, </w:t>
      </w:r>
      <w:r w:rsidR="00F0661D" w:rsidRPr="00F0661D">
        <w:rPr>
          <w:rFonts w:ascii="Arial" w:hAnsi="Arial" w:cs="Arial"/>
          <w:sz w:val="22"/>
          <w:szCs w:val="22"/>
        </w:rPr>
        <w:t>p</w:t>
      </w:r>
      <w:r w:rsidR="00FA6A93" w:rsidRPr="00F0661D">
        <w:rPr>
          <w:rFonts w:ascii="Arial" w:hAnsi="Arial" w:cs="Arial"/>
          <w:sz w:val="22"/>
          <w:szCs w:val="22"/>
        </w:rPr>
        <w:t xml:space="preserve">lease refer to </w:t>
      </w:r>
      <w:r w:rsidR="00F0661D" w:rsidRPr="00F0661D">
        <w:rPr>
          <w:rFonts w:ascii="Arial" w:hAnsi="Arial" w:cs="Arial"/>
          <w:sz w:val="22"/>
          <w:szCs w:val="22"/>
        </w:rPr>
        <w:t>the Council’s Human Resources Policy for Managing Change, Part 3</w:t>
      </w:r>
      <w:r w:rsidR="00BD7023">
        <w:rPr>
          <w:rFonts w:ascii="Arial" w:hAnsi="Arial" w:cs="Arial"/>
          <w:sz w:val="22"/>
          <w:szCs w:val="22"/>
        </w:rPr>
        <w:t xml:space="preserve"> within the</w:t>
      </w:r>
      <w:r w:rsidR="00F0661D" w:rsidRPr="00F0661D">
        <w:rPr>
          <w:rFonts w:ascii="Arial" w:hAnsi="Arial" w:cs="Arial"/>
          <w:sz w:val="22"/>
          <w:szCs w:val="22"/>
        </w:rPr>
        <w:t xml:space="preserve"> Redeployment Policy.</w:t>
      </w:r>
      <w:r w:rsidR="00FA6A93" w:rsidRPr="0013625E">
        <w:rPr>
          <w:rFonts w:ascii="Arial" w:hAnsi="Arial" w:cs="Arial"/>
          <w:color w:val="000000"/>
          <w:sz w:val="22"/>
          <w:szCs w:val="22"/>
        </w:rPr>
        <w:t xml:space="preserve"> </w:t>
      </w:r>
      <w:r w:rsidR="00AB74D0" w:rsidRPr="0013625E">
        <w:rPr>
          <w:rFonts w:ascii="Arial" w:hAnsi="Arial" w:cs="Arial"/>
          <w:color w:val="000000"/>
          <w:sz w:val="22"/>
          <w:szCs w:val="22"/>
        </w:rPr>
        <w:t>H</w:t>
      </w:r>
      <w:r>
        <w:rPr>
          <w:rFonts w:ascii="Arial" w:hAnsi="Arial" w:cs="Arial"/>
          <w:color w:val="000000"/>
          <w:sz w:val="22"/>
          <w:szCs w:val="22"/>
        </w:rPr>
        <w:t xml:space="preserve">uman </w:t>
      </w:r>
      <w:r w:rsidR="00AB74D0" w:rsidRPr="0013625E">
        <w:rPr>
          <w:rFonts w:ascii="Arial" w:hAnsi="Arial" w:cs="Arial"/>
          <w:color w:val="000000"/>
          <w:sz w:val="22"/>
          <w:szCs w:val="22"/>
        </w:rPr>
        <w:t>R</w:t>
      </w:r>
      <w:r>
        <w:rPr>
          <w:rFonts w:ascii="Arial" w:hAnsi="Arial" w:cs="Arial"/>
          <w:color w:val="000000"/>
          <w:sz w:val="22"/>
          <w:szCs w:val="22"/>
        </w:rPr>
        <w:t>esources</w:t>
      </w:r>
      <w:r w:rsidR="00AB74D0" w:rsidRPr="0013625E">
        <w:rPr>
          <w:rFonts w:ascii="Arial" w:hAnsi="Arial" w:cs="Arial"/>
          <w:color w:val="000000"/>
          <w:sz w:val="22"/>
          <w:szCs w:val="22"/>
        </w:rPr>
        <w:t xml:space="preserve"> will </w:t>
      </w:r>
      <w:r w:rsidR="00FA6A93" w:rsidRPr="0013625E">
        <w:rPr>
          <w:rFonts w:ascii="Arial" w:hAnsi="Arial" w:cs="Arial"/>
          <w:color w:val="000000"/>
          <w:sz w:val="22"/>
          <w:szCs w:val="22"/>
        </w:rPr>
        <w:t>act in an advisory capacity</w:t>
      </w:r>
      <w:r w:rsidR="00AB74D0" w:rsidRPr="0013625E">
        <w:rPr>
          <w:rFonts w:ascii="Arial" w:hAnsi="Arial" w:cs="Arial"/>
          <w:color w:val="000000"/>
          <w:sz w:val="22"/>
          <w:szCs w:val="22"/>
        </w:rPr>
        <w:t xml:space="preserve"> </w:t>
      </w:r>
      <w:r w:rsidR="00FA6A93" w:rsidRPr="0013625E">
        <w:rPr>
          <w:rFonts w:ascii="Arial" w:hAnsi="Arial" w:cs="Arial"/>
          <w:color w:val="000000"/>
          <w:sz w:val="22"/>
          <w:szCs w:val="22"/>
        </w:rPr>
        <w:t>for</w:t>
      </w:r>
      <w:r w:rsidR="00AB74D0" w:rsidRPr="0013625E">
        <w:rPr>
          <w:rFonts w:ascii="Arial" w:hAnsi="Arial" w:cs="Arial"/>
          <w:color w:val="000000"/>
          <w:sz w:val="22"/>
          <w:szCs w:val="22"/>
        </w:rPr>
        <w:t xml:space="preserve"> the employee and manager throughout the redeployment process.</w:t>
      </w:r>
    </w:p>
    <w:p w:rsidR="00AB74D0" w:rsidRPr="0013625E" w:rsidRDefault="00AB74D0" w:rsidP="0013625E">
      <w:pPr>
        <w:tabs>
          <w:tab w:val="num" w:pos="-567"/>
        </w:tabs>
        <w:autoSpaceDE w:val="0"/>
        <w:autoSpaceDN w:val="0"/>
        <w:adjustRightInd w:val="0"/>
        <w:ind w:left="-567" w:hanging="567"/>
        <w:rPr>
          <w:rFonts w:ascii="Arial" w:hAnsi="Arial" w:cs="Arial"/>
          <w:color w:val="000000"/>
          <w:sz w:val="22"/>
          <w:szCs w:val="22"/>
        </w:rPr>
      </w:pPr>
    </w:p>
    <w:p w:rsidR="00EF461C" w:rsidRPr="000B24B1" w:rsidRDefault="00EF461C" w:rsidP="00325BD7">
      <w:pPr>
        <w:ind w:left="-567" w:hanging="426"/>
        <w:rPr>
          <w:rFonts w:ascii="Arial" w:hAnsi="Arial" w:cs="Arial"/>
          <w:b/>
          <w:sz w:val="22"/>
          <w:szCs w:val="22"/>
        </w:rPr>
      </w:pPr>
      <w:r>
        <w:rPr>
          <w:rFonts w:ascii="Arial" w:hAnsi="Arial" w:cs="Arial"/>
          <w:b/>
          <w:color w:val="000000"/>
          <w:sz w:val="22"/>
          <w:szCs w:val="22"/>
        </w:rPr>
        <w:t>7.0</w:t>
      </w:r>
      <w:r>
        <w:rPr>
          <w:rFonts w:ascii="Arial" w:hAnsi="Arial" w:cs="Arial"/>
          <w:b/>
          <w:color w:val="000000"/>
          <w:sz w:val="22"/>
          <w:szCs w:val="22"/>
        </w:rPr>
        <w:tab/>
      </w:r>
      <w:r w:rsidRPr="000B24B1">
        <w:rPr>
          <w:rFonts w:ascii="Arial" w:hAnsi="Arial" w:cs="Arial"/>
          <w:b/>
          <w:sz w:val="22"/>
          <w:szCs w:val="22"/>
        </w:rPr>
        <w:t>Dealing with the questions of staff, clients and the wider community</w:t>
      </w:r>
    </w:p>
    <w:p w:rsidR="00EF461C" w:rsidRPr="000B24B1" w:rsidRDefault="00EF461C" w:rsidP="00EF461C">
      <w:pPr>
        <w:ind w:left="-567"/>
        <w:rPr>
          <w:rFonts w:ascii="Arial" w:hAnsi="Arial" w:cs="Arial"/>
          <w:sz w:val="22"/>
          <w:szCs w:val="22"/>
        </w:rPr>
      </w:pPr>
      <w:r w:rsidRPr="000B24B1">
        <w:rPr>
          <w:rFonts w:ascii="Arial" w:hAnsi="Arial" w:cs="Arial"/>
          <w:sz w:val="22"/>
          <w:szCs w:val="22"/>
        </w:rPr>
        <w:t>There may be many questions that are asked by various people and it is important to be as clear and informative as possible. However, every circumstance is different, due to the unique experience of individual.</w:t>
      </w:r>
    </w:p>
    <w:p w:rsidR="00EF461C" w:rsidRPr="000B24B1" w:rsidRDefault="00EF461C" w:rsidP="00EF461C">
      <w:pPr>
        <w:ind w:left="-567"/>
        <w:rPr>
          <w:rFonts w:ascii="Arial" w:hAnsi="Arial" w:cs="Arial"/>
          <w:sz w:val="22"/>
          <w:szCs w:val="22"/>
        </w:rPr>
      </w:pPr>
    </w:p>
    <w:p w:rsidR="00EF461C" w:rsidRPr="00325BD7" w:rsidRDefault="00EF461C" w:rsidP="00EF461C">
      <w:pPr>
        <w:ind w:left="-567"/>
        <w:rPr>
          <w:rFonts w:ascii="Arial" w:hAnsi="Arial" w:cs="Arial"/>
          <w:sz w:val="22"/>
          <w:szCs w:val="22"/>
        </w:rPr>
      </w:pPr>
      <w:r w:rsidRPr="00325BD7">
        <w:rPr>
          <w:rFonts w:ascii="Arial" w:hAnsi="Arial" w:cs="Arial"/>
          <w:sz w:val="22"/>
          <w:szCs w:val="22"/>
        </w:rPr>
        <w:t>The Gender Identity Research and Education Society (GIRES) have produced some</w:t>
      </w:r>
    </w:p>
    <w:p w:rsidR="00EF461C" w:rsidRPr="00325BD7" w:rsidRDefault="00EF461C" w:rsidP="00EF461C">
      <w:pPr>
        <w:ind w:left="-567"/>
        <w:rPr>
          <w:rFonts w:ascii="Arial" w:hAnsi="Arial" w:cs="Arial"/>
          <w:sz w:val="22"/>
          <w:szCs w:val="22"/>
        </w:rPr>
      </w:pPr>
      <w:r w:rsidRPr="00BD7023">
        <w:rPr>
          <w:rFonts w:ascii="Arial" w:hAnsi="Arial" w:cs="Arial"/>
          <w:sz w:val="22"/>
          <w:szCs w:val="22"/>
        </w:rPr>
        <w:t>helpful training tools which can be used</w:t>
      </w:r>
      <w:r w:rsidRPr="00313AD5">
        <w:rPr>
          <w:rFonts w:ascii="Arial" w:hAnsi="Arial" w:cs="Arial"/>
          <w:sz w:val="22"/>
          <w:szCs w:val="22"/>
        </w:rPr>
        <w:t xml:space="preserve">. The resources can be found at </w:t>
      </w:r>
      <w:hyperlink r:id="rId12" w:history="1">
        <w:r w:rsidRPr="00325BD7">
          <w:rPr>
            <w:rStyle w:val="Hyperlink"/>
            <w:rFonts w:ascii="Arial" w:hAnsi="Arial" w:cs="Arial"/>
            <w:sz w:val="22"/>
            <w:szCs w:val="22"/>
          </w:rPr>
          <w:t>http://www.gires.org.uk/e-learning/transgender-awareness-for-employers-service-providers/</w:t>
        </w:r>
      </w:hyperlink>
      <w:r w:rsidRPr="00325BD7">
        <w:rPr>
          <w:rFonts w:ascii="Arial" w:hAnsi="Arial" w:cs="Arial"/>
          <w:sz w:val="22"/>
          <w:szCs w:val="22"/>
        </w:rPr>
        <w:t xml:space="preserve"> </w:t>
      </w:r>
    </w:p>
    <w:p w:rsidR="00EF461C" w:rsidRPr="00325BD7" w:rsidRDefault="00EF461C" w:rsidP="00EF461C">
      <w:pPr>
        <w:rPr>
          <w:rFonts w:ascii="Arial" w:hAnsi="Arial" w:cs="Arial"/>
          <w:sz w:val="22"/>
          <w:szCs w:val="22"/>
        </w:rPr>
      </w:pPr>
    </w:p>
    <w:p w:rsidR="00EF461C" w:rsidRPr="00BD7023" w:rsidRDefault="00EF461C" w:rsidP="00313AD5">
      <w:pPr>
        <w:ind w:left="-567" w:hanging="426"/>
        <w:rPr>
          <w:rFonts w:ascii="Arial" w:hAnsi="Arial" w:cs="Arial"/>
          <w:sz w:val="22"/>
          <w:szCs w:val="22"/>
        </w:rPr>
      </w:pPr>
      <w:r w:rsidRPr="00BD7023">
        <w:rPr>
          <w:rFonts w:ascii="Arial" w:hAnsi="Arial" w:cs="Arial"/>
          <w:b/>
          <w:color w:val="000000"/>
          <w:sz w:val="22"/>
          <w:szCs w:val="22"/>
        </w:rPr>
        <w:t>7.1</w:t>
      </w:r>
      <w:r w:rsidRPr="00BD7023">
        <w:rPr>
          <w:rFonts w:ascii="Arial" w:hAnsi="Arial" w:cs="Arial"/>
          <w:b/>
          <w:color w:val="000000"/>
          <w:sz w:val="22"/>
          <w:szCs w:val="22"/>
        </w:rPr>
        <w:tab/>
      </w:r>
      <w:r w:rsidRPr="00BD7023">
        <w:rPr>
          <w:rFonts w:ascii="Arial" w:hAnsi="Arial" w:cs="Arial"/>
          <w:b/>
          <w:sz w:val="22"/>
          <w:szCs w:val="22"/>
        </w:rPr>
        <w:t>Media Interest</w:t>
      </w:r>
    </w:p>
    <w:p w:rsidR="00EF461C" w:rsidRPr="00325BD7" w:rsidRDefault="00EF461C" w:rsidP="00313AD5">
      <w:pPr>
        <w:ind w:left="-567"/>
        <w:rPr>
          <w:rFonts w:ascii="Arial" w:hAnsi="Arial" w:cs="Arial"/>
          <w:sz w:val="22"/>
          <w:szCs w:val="22"/>
        </w:rPr>
      </w:pPr>
      <w:r w:rsidRPr="00313AD5">
        <w:rPr>
          <w:rFonts w:ascii="Arial" w:hAnsi="Arial" w:cs="Arial"/>
          <w:sz w:val="22"/>
          <w:szCs w:val="22"/>
        </w:rPr>
        <w:t xml:space="preserve">Strict confidentiality should be maintained and no information </w:t>
      </w:r>
      <w:r w:rsidR="00325BD7" w:rsidRPr="00325BD7">
        <w:rPr>
          <w:rFonts w:ascii="Arial" w:hAnsi="Arial" w:cs="Arial"/>
          <w:sz w:val="22"/>
          <w:szCs w:val="22"/>
        </w:rPr>
        <w:t>must</w:t>
      </w:r>
      <w:r w:rsidRPr="00325BD7">
        <w:rPr>
          <w:rFonts w:ascii="Arial" w:hAnsi="Arial" w:cs="Arial"/>
          <w:sz w:val="22"/>
          <w:szCs w:val="22"/>
        </w:rPr>
        <w:t xml:space="preserve"> be provided to the media. Any media queries </w:t>
      </w:r>
      <w:r w:rsidR="00325BD7" w:rsidRPr="00325BD7">
        <w:rPr>
          <w:rFonts w:ascii="Arial" w:hAnsi="Arial" w:cs="Arial"/>
          <w:sz w:val="22"/>
          <w:szCs w:val="22"/>
        </w:rPr>
        <w:t xml:space="preserve">must </w:t>
      </w:r>
      <w:r w:rsidRPr="00325BD7">
        <w:rPr>
          <w:rFonts w:ascii="Arial" w:hAnsi="Arial" w:cs="Arial"/>
          <w:sz w:val="22"/>
          <w:szCs w:val="22"/>
        </w:rPr>
        <w:t xml:space="preserve">be addressed </w:t>
      </w:r>
      <w:r w:rsidR="00325BD7" w:rsidRPr="00325BD7">
        <w:rPr>
          <w:rFonts w:ascii="Arial" w:hAnsi="Arial" w:cs="Arial"/>
          <w:sz w:val="22"/>
          <w:szCs w:val="22"/>
        </w:rPr>
        <w:t>in line with corporate requirements</w:t>
      </w:r>
      <w:r w:rsidRPr="00325BD7">
        <w:rPr>
          <w:rFonts w:ascii="Arial" w:hAnsi="Arial" w:cs="Arial"/>
          <w:sz w:val="22"/>
          <w:szCs w:val="22"/>
        </w:rPr>
        <w:t xml:space="preserve">. </w:t>
      </w:r>
    </w:p>
    <w:p w:rsidR="00EF461C" w:rsidRPr="00BD7023" w:rsidRDefault="00EF461C" w:rsidP="00EF461C">
      <w:pPr>
        <w:ind w:left="-567"/>
        <w:rPr>
          <w:rFonts w:ascii="Arial" w:hAnsi="Arial" w:cs="Arial"/>
          <w:sz w:val="22"/>
          <w:szCs w:val="22"/>
          <w:highlight w:val="yellow"/>
        </w:rPr>
      </w:pPr>
    </w:p>
    <w:p w:rsidR="00C3100A" w:rsidRDefault="00EF461C" w:rsidP="0013625E">
      <w:pPr>
        <w:tabs>
          <w:tab w:val="num" w:pos="-567"/>
        </w:tabs>
        <w:autoSpaceDE w:val="0"/>
        <w:autoSpaceDN w:val="0"/>
        <w:adjustRightInd w:val="0"/>
        <w:ind w:left="-567" w:hanging="567"/>
        <w:rPr>
          <w:rFonts w:ascii="Arial" w:hAnsi="Arial" w:cs="Arial"/>
          <w:b/>
          <w:color w:val="000000"/>
          <w:sz w:val="22"/>
          <w:szCs w:val="22"/>
        </w:rPr>
      </w:pPr>
      <w:r>
        <w:rPr>
          <w:rFonts w:ascii="Arial" w:hAnsi="Arial" w:cs="Arial"/>
          <w:b/>
          <w:color w:val="000000"/>
          <w:sz w:val="22"/>
          <w:szCs w:val="22"/>
        </w:rPr>
        <w:t>8.0</w:t>
      </w:r>
      <w:r>
        <w:rPr>
          <w:rFonts w:ascii="Arial" w:hAnsi="Arial" w:cs="Arial"/>
          <w:b/>
          <w:color w:val="000000"/>
          <w:sz w:val="22"/>
          <w:szCs w:val="22"/>
        </w:rPr>
        <w:tab/>
        <w:t>Further Support</w:t>
      </w:r>
    </w:p>
    <w:p w:rsidR="00EF461C" w:rsidRDefault="00EF461C" w:rsidP="0013625E">
      <w:pPr>
        <w:tabs>
          <w:tab w:val="num" w:pos="-567"/>
        </w:tabs>
        <w:autoSpaceDE w:val="0"/>
        <w:autoSpaceDN w:val="0"/>
        <w:adjustRightInd w:val="0"/>
        <w:ind w:left="-567" w:hanging="567"/>
        <w:rPr>
          <w:rFonts w:ascii="Arial" w:hAnsi="Arial" w:cs="Arial"/>
          <w:b/>
          <w:color w:val="000000"/>
          <w:sz w:val="22"/>
          <w:szCs w:val="22"/>
        </w:rPr>
      </w:pPr>
    </w:p>
    <w:p w:rsidR="00325BD7" w:rsidRDefault="00325BD7" w:rsidP="00EF461C">
      <w:pPr>
        <w:ind w:left="-567"/>
        <w:rPr>
          <w:rFonts w:ascii="Arial" w:hAnsi="Arial" w:cs="Arial"/>
          <w:sz w:val="22"/>
          <w:szCs w:val="22"/>
        </w:rPr>
      </w:pPr>
      <w:r>
        <w:rPr>
          <w:rFonts w:ascii="Arial" w:hAnsi="Arial" w:cs="Arial"/>
          <w:sz w:val="22"/>
          <w:szCs w:val="22"/>
        </w:rPr>
        <w:t>Further support is also available from the following sites:</w:t>
      </w:r>
    </w:p>
    <w:p w:rsidR="00325BD7" w:rsidRDefault="00325BD7" w:rsidP="00EF461C">
      <w:pPr>
        <w:ind w:left="-567"/>
        <w:rPr>
          <w:rFonts w:ascii="Arial" w:hAnsi="Arial" w:cs="Arial"/>
          <w:sz w:val="22"/>
          <w:szCs w:val="22"/>
        </w:rPr>
      </w:pPr>
    </w:p>
    <w:p w:rsidR="00EF461C" w:rsidRPr="000B24B1" w:rsidRDefault="00EF461C" w:rsidP="00EF461C">
      <w:pPr>
        <w:ind w:left="-567"/>
        <w:rPr>
          <w:rFonts w:ascii="Arial" w:hAnsi="Arial" w:cs="Arial"/>
          <w:sz w:val="22"/>
          <w:szCs w:val="22"/>
        </w:rPr>
      </w:pPr>
      <w:r w:rsidRPr="000B24B1">
        <w:rPr>
          <w:rFonts w:ascii="Arial" w:hAnsi="Arial" w:cs="Arial"/>
          <w:sz w:val="22"/>
          <w:szCs w:val="22"/>
        </w:rPr>
        <w:t>ELOP</w:t>
      </w:r>
      <w:r w:rsidRPr="000B24B1">
        <w:rPr>
          <w:rFonts w:ascii="Arial" w:hAnsi="Arial" w:cs="Arial"/>
          <w:sz w:val="22"/>
          <w:szCs w:val="22"/>
        </w:rPr>
        <w:tab/>
      </w:r>
      <w:r w:rsidRPr="000B24B1">
        <w:rPr>
          <w:rFonts w:ascii="Arial" w:hAnsi="Arial" w:cs="Arial"/>
          <w:sz w:val="22"/>
          <w:szCs w:val="22"/>
        </w:rPr>
        <w:tab/>
      </w:r>
      <w:r>
        <w:rPr>
          <w:rFonts w:ascii="Arial" w:hAnsi="Arial" w:cs="Arial"/>
          <w:sz w:val="22"/>
          <w:szCs w:val="22"/>
        </w:rPr>
        <w:tab/>
      </w:r>
      <w:r>
        <w:rPr>
          <w:rFonts w:ascii="Arial" w:hAnsi="Arial" w:cs="Arial"/>
          <w:sz w:val="22"/>
          <w:szCs w:val="22"/>
        </w:rPr>
        <w:tab/>
      </w:r>
      <w:hyperlink r:id="rId13" w:history="1">
        <w:r w:rsidRPr="000B24B1">
          <w:rPr>
            <w:rStyle w:val="Hyperlink"/>
            <w:rFonts w:ascii="Arial" w:hAnsi="Arial" w:cs="Arial"/>
            <w:sz w:val="22"/>
            <w:szCs w:val="22"/>
          </w:rPr>
          <w:t>http://elop.org/</w:t>
        </w:r>
      </w:hyperlink>
    </w:p>
    <w:p w:rsidR="00325BD7" w:rsidRDefault="00325BD7" w:rsidP="00EF461C">
      <w:pPr>
        <w:ind w:left="-567"/>
        <w:rPr>
          <w:rFonts w:ascii="Arial" w:hAnsi="Arial" w:cs="Arial"/>
          <w:sz w:val="22"/>
          <w:szCs w:val="22"/>
        </w:rPr>
      </w:pPr>
    </w:p>
    <w:p w:rsidR="00EF461C" w:rsidRPr="000B24B1" w:rsidRDefault="00EF461C" w:rsidP="00EF461C">
      <w:pPr>
        <w:ind w:left="-567"/>
        <w:rPr>
          <w:rFonts w:ascii="Arial" w:hAnsi="Arial" w:cs="Arial"/>
          <w:sz w:val="22"/>
          <w:szCs w:val="22"/>
        </w:rPr>
      </w:pPr>
      <w:r w:rsidRPr="000B24B1">
        <w:rPr>
          <w:rFonts w:ascii="Arial" w:hAnsi="Arial" w:cs="Arial"/>
          <w:sz w:val="22"/>
          <w:szCs w:val="22"/>
        </w:rPr>
        <w:t>GIRES</w:t>
      </w:r>
      <w:r w:rsidRPr="000B24B1">
        <w:rPr>
          <w:rFonts w:ascii="Arial" w:hAnsi="Arial" w:cs="Arial"/>
          <w:sz w:val="22"/>
          <w:szCs w:val="22"/>
        </w:rPr>
        <w:tab/>
      </w:r>
      <w:r w:rsidRPr="000B24B1">
        <w:rPr>
          <w:rFonts w:ascii="Arial" w:hAnsi="Arial" w:cs="Arial"/>
          <w:sz w:val="22"/>
          <w:szCs w:val="22"/>
        </w:rPr>
        <w:tab/>
      </w:r>
      <w:r>
        <w:rPr>
          <w:rFonts w:ascii="Arial" w:hAnsi="Arial" w:cs="Arial"/>
          <w:sz w:val="22"/>
          <w:szCs w:val="22"/>
        </w:rPr>
        <w:tab/>
      </w:r>
      <w:r>
        <w:rPr>
          <w:rFonts w:ascii="Arial" w:hAnsi="Arial" w:cs="Arial"/>
          <w:sz w:val="22"/>
          <w:szCs w:val="22"/>
        </w:rPr>
        <w:tab/>
      </w:r>
      <w:hyperlink r:id="rId14" w:history="1">
        <w:r w:rsidRPr="000B24B1">
          <w:rPr>
            <w:rStyle w:val="Hyperlink"/>
            <w:rFonts w:ascii="Arial" w:hAnsi="Arial" w:cs="Arial"/>
            <w:sz w:val="22"/>
            <w:szCs w:val="22"/>
          </w:rPr>
          <w:t>http://www.gires.org.uk/</w:t>
        </w:r>
      </w:hyperlink>
      <w:r w:rsidRPr="000B24B1">
        <w:rPr>
          <w:rFonts w:ascii="Arial" w:hAnsi="Arial" w:cs="Arial"/>
          <w:sz w:val="22"/>
          <w:szCs w:val="22"/>
        </w:rPr>
        <w:t xml:space="preserve"> </w:t>
      </w:r>
    </w:p>
    <w:p w:rsidR="00325BD7" w:rsidRDefault="00325BD7" w:rsidP="00EF461C">
      <w:pPr>
        <w:ind w:left="-567"/>
        <w:rPr>
          <w:rFonts w:ascii="Arial" w:hAnsi="Arial" w:cs="Arial"/>
          <w:sz w:val="22"/>
          <w:szCs w:val="22"/>
        </w:rPr>
      </w:pPr>
    </w:p>
    <w:p w:rsidR="00325BD7" w:rsidRDefault="00EF461C" w:rsidP="00EF461C">
      <w:pPr>
        <w:ind w:left="-567"/>
        <w:rPr>
          <w:rFonts w:ascii="Arial" w:hAnsi="Arial" w:cs="Arial"/>
          <w:sz w:val="22"/>
          <w:szCs w:val="22"/>
        </w:rPr>
      </w:pPr>
      <w:r w:rsidRPr="000B24B1">
        <w:rPr>
          <w:rFonts w:ascii="Arial" w:hAnsi="Arial" w:cs="Arial"/>
          <w:sz w:val="22"/>
          <w:szCs w:val="22"/>
        </w:rPr>
        <w:t>Government Equalities Office</w:t>
      </w:r>
      <w:r>
        <w:rPr>
          <w:rFonts w:ascii="Arial" w:hAnsi="Arial" w:cs="Arial"/>
          <w:sz w:val="22"/>
          <w:szCs w:val="22"/>
        </w:rPr>
        <w:t xml:space="preserve"> </w:t>
      </w:r>
    </w:p>
    <w:p w:rsidR="00EF461C" w:rsidRPr="000B24B1" w:rsidRDefault="00173400" w:rsidP="00EF461C">
      <w:pPr>
        <w:ind w:left="-567"/>
        <w:rPr>
          <w:rFonts w:ascii="Arial" w:hAnsi="Arial" w:cs="Arial"/>
          <w:sz w:val="22"/>
          <w:szCs w:val="22"/>
        </w:rPr>
      </w:pPr>
      <w:hyperlink r:id="rId15" w:history="1">
        <w:r w:rsidR="00EF461C" w:rsidRPr="000B24B1">
          <w:rPr>
            <w:rStyle w:val="Hyperlink"/>
            <w:rFonts w:ascii="Arial" w:hAnsi="Arial" w:cs="Arial"/>
            <w:sz w:val="22"/>
            <w:szCs w:val="22"/>
          </w:rPr>
          <w:t>https://www.gov.uk/government/organisations/government-equalities-office</w:t>
        </w:r>
      </w:hyperlink>
      <w:r w:rsidR="00EF461C" w:rsidRPr="000B24B1">
        <w:rPr>
          <w:rFonts w:ascii="Arial" w:hAnsi="Arial" w:cs="Arial"/>
          <w:sz w:val="22"/>
          <w:szCs w:val="22"/>
        </w:rPr>
        <w:t xml:space="preserve"> </w:t>
      </w:r>
    </w:p>
    <w:p w:rsidR="00325BD7" w:rsidRDefault="00325BD7" w:rsidP="00EF461C">
      <w:pPr>
        <w:ind w:left="-567"/>
        <w:rPr>
          <w:rFonts w:ascii="Arial" w:hAnsi="Arial" w:cs="Arial"/>
          <w:sz w:val="22"/>
          <w:szCs w:val="22"/>
        </w:rPr>
      </w:pPr>
    </w:p>
    <w:p w:rsidR="00EF461C" w:rsidRPr="000B24B1" w:rsidRDefault="00EF461C" w:rsidP="00EF461C">
      <w:pPr>
        <w:ind w:left="-567"/>
        <w:rPr>
          <w:rFonts w:ascii="Arial" w:hAnsi="Arial" w:cs="Arial"/>
          <w:sz w:val="22"/>
          <w:szCs w:val="22"/>
        </w:rPr>
      </w:pPr>
      <w:r w:rsidRPr="000B24B1">
        <w:rPr>
          <w:rFonts w:ascii="Arial" w:hAnsi="Arial" w:cs="Arial"/>
          <w:sz w:val="22"/>
          <w:szCs w:val="22"/>
        </w:rPr>
        <w:t>Stonewall</w:t>
      </w:r>
      <w:r w:rsidRPr="000B24B1">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hyperlink r:id="rId16" w:history="1">
        <w:r w:rsidRPr="000B24B1">
          <w:rPr>
            <w:rStyle w:val="Hyperlink"/>
            <w:rFonts w:ascii="Arial" w:hAnsi="Arial" w:cs="Arial"/>
            <w:sz w:val="22"/>
            <w:szCs w:val="22"/>
          </w:rPr>
          <w:t>http://www.stonewall.org.uk/</w:t>
        </w:r>
      </w:hyperlink>
      <w:r w:rsidRPr="000B24B1">
        <w:rPr>
          <w:rFonts w:ascii="Arial" w:hAnsi="Arial" w:cs="Arial"/>
          <w:sz w:val="22"/>
          <w:szCs w:val="22"/>
        </w:rPr>
        <w:t xml:space="preserve"> </w:t>
      </w:r>
    </w:p>
    <w:p w:rsidR="00325BD7" w:rsidRDefault="00325BD7" w:rsidP="00EF461C">
      <w:pPr>
        <w:ind w:left="-567"/>
        <w:rPr>
          <w:rFonts w:ascii="Arial" w:hAnsi="Arial" w:cs="Arial"/>
          <w:sz w:val="22"/>
          <w:szCs w:val="22"/>
        </w:rPr>
      </w:pPr>
    </w:p>
    <w:p w:rsidR="00EF461C" w:rsidRPr="000B24B1" w:rsidRDefault="00EF461C" w:rsidP="00EF461C">
      <w:pPr>
        <w:ind w:left="-567"/>
        <w:rPr>
          <w:rFonts w:ascii="Arial" w:hAnsi="Arial" w:cs="Arial"/>
          <w:sz w:val="22"/>
          <w:szCs w:val="22"/>
        </w:rPr>
      </w:pPr>
      <w:r w:rsidRPr="000B24B1">
        <w:rPr>
          <w:rFonts w:ascii="Arial" w:hAnsi="Arial" w:cs="Arial"/>
          <w:sz w:val="22"/>
          <w:szCs w:val="22"/>
        </w:rPr>
        <w:t>The Beaumont Society</w:t>
      </w:r>
      <w:r w:rsidRPr="000B24B1">
        <w:rPr>
          <w:rFonts w:ascii="Arial" w:hAnsi="Arial" w:cs="Arial"/>
          <w:sz w:val="22"/>
          <w:szCs w:val="22"/>
        </w:rPr>
        <w:tab/>
      </w:r>
      <w:r>
        <w:rPr>
          <w:rFonts w:ascii="Arial" w:hAnsi="Arial" w:cs="Arial"/>
          <w:sz w:val="22"/>
          <w:szCs w:val="22"/>
        </w:rPr>
        <w:tab/>
      </w:r>
      <w:hyperlink r:id="rId17" w:history="1">
        <w:r w:rsidRPr="000B24B1">
          <w:rPr>
            <w:rStyle w:val="Hyperlink"/>
            <w:rFonts w:ascii="Arial" w:hAnsi="Arial" w:cs="Arial"/>
            <w:sz w:val="22"/>
            <w:szCs w:val="22"/>
          </w:rPr>
          <w:t>http://www.beaumontsociety.org.uk/</w:t>
        </w:r>
      </w:hyperlink>
      <w:r w:rsidRPr="000B24B1">
        <w:rPr>
          <w:rFonts w:ascii="Arial" w:hAnsi="Arial" w:cs="Arial"/>
          <w:sz w:val="22"/>
          <w:szCs w:val="22"/>
        </w:rPr>
        <w:t xml:space="preserve"> </w:t>
      </w:r>
    </w:p>
    <w:p w:rsidR="00325BD7" w:rsidRDefault="00325BD7" w:rsidP="00EF461C">
      <w:pPr>
        <w:ind w:left="-567"/>
        <w:rPr>
          <w:rFonts w:ascii="Arial" w:hAnsi="Arial" w:cs="Arial"/>
          <w:sz w:val="22"/>
          <w:szCs w:val="22"/>
        </w:rPr>
      </w:pPr>
    </w:p>
    <w:p w:rsidR="00325BD7" w:rsidRDefault="00EF461C" w:rsidP="00EF461C">
      <w:pPr>
        <w:ind w:left="-567"/>
        <w:rPr>
          <w:rFonts w:ascii="Arial" w:hAnsi="Arial" w:cs="Arial"/>
          <w:sz w:val="22"/>
          <w:szCs w:val="22"/>
        </w:rPr>
      </w:pPr>
      <w:r w:rsidRPr="000B24B1">
        <w:rPr>
          <w:rFonts w:ascii="Arial" w:hAnsi="Arial" w:cs="Arial"/>
          <w:sz w:val="22"/>
          <w:szCs w:val="22"/>
        </w:rPr>
        <w:t xml:space="preserve">The Consortium of Lesbian, Gay, Bisexual and Transgendered Voluntary and </w:t>
      </w:r>
    </w:p>
    <w:p w:rsidR="00325BD7" w:rsidRDefault="00325BD7" w:rsidP="00EF461C">
      <w:pPr>
        <w:ind w:left="-567"/>
        <w:rPr>
          <w:rFonts w:ascii="Arial" w:hAnsi="Arial" w:cs="Arial"/>
          <w:sz w:val="22"/>
          <w:szCs w:val="22"/>
        </w:rPr>
      </w:pPr>
    </w:p>
    <w:p w:rsidR="00EF461C" w:rsidRPr="000B24B1" w:rsidRDefault="00EF461C" w:rsidP="00EF461C">
      <w:pPr>
        <w:ind w:left="-567"/>
        <w:rPr>
          <w:rFonts w:ascii="Arial" w:hAnsi="Arial" w:cs="Arial"/>
          <w:sz w:val="22"/>
          <w:szCs w:val="22"/>
        </w:rPr>
      </w:pPr>
      <w:r w:rsidRPr="000B24B1">
        <w:rPr>
          <w:rFonts w:ascii="Arial" w:hAnsi="Arial" w:cs="Arial"/>
          <w:sz w:val="22"/>
          <w:szCs w:val="22"/>
        </w:rPr>
        <w:t>Community Organisations</w:t>
      </w:r>
      <w:r w:rsidRPr="000B24B1">
        <w:rPr>
          <w:rFonts w:ascii="Arial" w:hAnsi="Arial" w:cs="Arial"/>
          <w:sz w:val="22"/>
          <w:szCs w:val="22"/>
        </w:rPr>
        <w:tab/>
      </w:r>
      <w:r>
        <w:rPr>
          <w:rFonts w:ascii="Arial" w:hAnsi="Arial" w:cs="Arial"/>
          <w:sz w:val="22"/>
          <w:szCs w:val="22"/>
        </w:rPr>
        <w:tab/>
      </w:r>
      <w:hyperlink r:id="rId18" w:history="1">
        <w:r w:rsidRPr="000B24B1">
          <w:rPr>
            <w:rStyle w:val="Hyperlink"/>
            <w:rFonts w:ascii="Arial" w:hAnsi="Arial" w:cs="Arial"/>
            <w:sz w:val="22"/>
            <w:szCs w:val="22"/>
          </w:rPr>
          <w:t>http://www.lgbtconsortium.org.uk/</w:t>
        </w:r>
      </w:hyperlink>
      <w:r w:rsidRPr="000B24B1">
        <w:rPr>
          <w:rFonts w:ascii="Arial" w:hAnsi="Arial" w:cs="Arial"/>
          <w:sz w:val="22"/>
          <w:szCs w:val="22"/>
        </w:rPr>
        <w:t xml:space="preserve"> </w:t>
      </w:r>
    </w:p>
    <w:p w:rsidR="00325BD7" w:rsidRDefault="00325BD7" w:rsidP="00EF461C">
      <w:pPr>
        <w:ind w:left="-567"/>
        <w:rPr>
          <w:rFonts w:ascii="Arial" w:hAnsi="Arial" w:cs="Arial"/>
          <w:sz w:val="22"/>
          <w:szCs w:val="22"/>
        </w:rPr>
      </w:pPr>
    </w:p>
    <w:p w:rsidR="00EF461C" w:rsidRPr="000B24B1" w:rsidRDefault="00EF461C" w:rsidP="00EF461C">
      <w:pPr>
        <w:ind w:left="-567"/>
        <w:rPr>
          <w:rFonts w:ascii="Arial" w:hAnsi="Arial" w:cs="Arial"/>
          <w:sz w:val="22"/>
          <w:szCs w:val="22"/>
        </w:rPr>
      </w:pPr>
      <w:r w:rsidRPr="000B24B1">
        <w:rPr>
          <w:rFonts w:ascii="Arial" w:hAnsi="Arial" w:cs="Arial"/>
          <w:sz w:val="22"/>
          <w:szCs w:val="22"/>
        </w:rPr>
        <w:t>The National LGB&amp;T Partnership</w:t>
      </w:r>
      <w:r w:rsidRPr="000B24B1">
        <w:rPr>
          <w:rFonts w:ascii="Arial" w:hAnsi="Arial" w:cs="Arial"/>
          <w:sz w:val="22"/>
          <w:szCs w:val="22"/>
        </w:rPr>
        <w:tab/>
      </w:r>
      <w:hyperlink r:id="rId19" w:history="1">
        <w:r w:rsidRPr="000B24B1">
          <w:rPr>
            <w:rStyle w:val="Hyperlink"/>
            <w:rFonts w:ascii="Arial" w:hAnsi="Arial" w:cs="Arial"/>
            <w:sz w:val="22"/>
            <w:szCs w:val="22"/>
          </w:rPr>
          <w:t>https://nationallgbtpartnership.org/</w:t>
        </w:r>
      </w:hyperlink>
      <w:r w:rsidRPr="000B24B1">
        <w:rPr>
          <w:rFonts w:ascii="Arial" w:hAnsi="Arial" w:cs="Arial"/>
          <w:sz w:val="22"/>
          <w:szCs w:val="22"/>
        </w:rPr>
        <w:t xml:space="preserve"> </w:t>
      </w:r>
    </w:p>
    <w:p w:rsidR="00EF461C" w:rsidRPr="00B07B87" w:rsidRDefault="00EF461C" w:rsidP="0013625E">
      <w:pPr>
        <w:tabs>
          <w:tab w:val="num" w:pos="-567"/>
        </w:tabs>
        <w:autoSpaceDE w:val="0"/>
        <w:autoSpaceDN w:val="0"/>
        <w:adjustRightInd w:val="0"/>
        <w:ind w:left="-567" w:hanging="567"/>
        <w:rPr>
          <w:rFonts w:ascii="Arial" w:hAnsi="Arial" w:cs="Arial"/>
          <w:b/>
          <w:color w:val="000000"/>
          <w:sz w:val="22"/>
          <w:szCs w:val="22"/>
        </w:rPr>
      </w:pPr>
    </w:p>
    <w:p w:rsidR="00C3100A" w:rsidRDefault="00C3100A" w:rsidP="0013625E">
      <w:pPr>
        <w:tabs>
          <w:tab w:val="num" w:pos="-567"/>
        </w:tabs>
        <w:autoSpaceDE w:val="0"/>
        <w:autoSpaceDN w:val="0"/>
        <w:adjustRightInd w:val="0"/>
        <w:ind w:left="-567" w:hanging="567"/>
        <w:rPr>
          <w:rFonts w:ascii="Arial" w:hAnsi="Arial" w:cs="Arial"/>
          <w:color w:val="000000"/>
          <w:sz w:val="22"/>
          <w:szCs w:val="22"/>
        </w:rPr>
      </w:pPr>
    </w:p>
    <w:p w:rsidR="00C3100A" w:rsidRDefault="00C3100A" w:rsidP="0013625E">
      <w:pPr>
        <w:tabs>
          <w:tab w:val="num" w:pos="-567"/>
        </w:tabs>
        <w:autoSpaceDE w:val="0"/>
        <w:autoSpaceDN w:val="0"/>
        <w:adjustRightInd w:val="0"/>
        <w:ind w:left="-567" w:hanging="567"/>
        <w:rPr>
          <w:rFonts w:ascii="Arial" w:hAnsi="Arial" w:cs="Arial"/>
          <w:color w:val="000000"/>
          <w:sz w:val="22"/>
          <w:szCs w:val="22"/>
        </w:rPr>
      </w:pPr>
    </w:p>
    <w:p w:rsidR="00C3100A" w:rsidRDefault="00C3100A" w:rsidP="0013625E">
      <w:pPr>
        <w:tabs>
          <w:tab w:val="num" w:pos="-567"/>
        </w:tabs>
        <w:autoSpaceDE w:val="0"/>
        <w:autoSpaceDN w:val="0"/>
        <w:adjustRightInd w:val="0"/>
        <w:ind w:left="-567" w:hanging="567"/>
        <w:rPr>
          <w:rFonts w:ascii="Arial" w:hAnsi="Arial" w:cs="Arial"/>
          <w:color w:val="000000"/>
          <w:sz w:val="22"/>
          <w:szCs w:val="22"/>
        </w:rPr>
      </w:pPr>
    </w:p>
    <w:p w:rsidR="00C3100A" w:rsidRDefault="00C3100A" w:rsidP="0013625E">
      <w:pPr>
        <w:tabs>
          <w:tab w:val="num" w:pos="-567"/>
        </w:tabs>
        <w:autoSpaceDE w:val="0"/>
        <w:autoSpaceDN w:val="0"/>
        <w:adjustRightInd w:val="0"/>
        <w:ind w:left="-567" w:hanging="567"/>
        <w:rPr>
          <w:rFonts w:ascii="Arial" w:hAnsi="Arial" w:cs="Arial"/>
          <w:color w:val="000000"/>
          <w:sz w:val="22"/>
          <w:szCs w:val="22"/>
        </w:rPr>
      </w:pPr>
    </w:p>
    <w:p w:rsidR="00C3100A" w:rsidRDefault="00C3100A" w:rsidP="0013625E">
      <w:pPr>
        <w:tabs>
          <w:tab w:val="num" w:pos="-567"/>
        </w:tabs>
        <w:autoSpaceDE w:val="0"/>
        <w:autoSpaceDN w:val="0"/>
        <w:adjustRightInd w:val="0"/>
        <w:ind w:left="-567" w:hanging="567"/>
        <w:rPr>
          <w:rFonts w:ascii="Arial" w:hAnsi="Arial" w:cs="Arial"/>
          <w:color w:val="000000"/>
          <w:sz w:val="22"/>
          <w:szCs w:val="22"/>
        </w:rPr>
      </w:pPr>
    </w:p>
    <w:p w:rsidR="00C3100A" w:rsidRDefault="00C3100A" w:rsidP="0013625E">
      <w:pPr>
        <w:tabs>
          <w:tab w:val="num" w:pos="-567"/>
        </w:tabs>
        <w:autoSpaceDE w:val="0"/>
        <w:autoSpaceDN w:val="0"/>
        <w:adjustRightInd w:val="0"/>
        <w:ind w:left="-567" w:hanging="567"/>
        <w:rPr>
          <w:rFonts w:ascii="Arial" w:hAnsi="Arial" w:cs="Arial"/>
          <w:color w:val="000000"/>
          <w:sz w:val="22"/>
          <w:szCs w:val="22"/>
        </w:rPr>
      </w:pPr>
    </w:p>
    <w:p w:rsidR="005E7EBB" w:rsidRDefault="005E7EBB" w:rsidP="0013625E">
      <w:pPr>
        <w:tabs>
          <w:tab w:val="num" w:pos="-567"/>
        </w:tabs>
        <w:autoSpaceDE w:val="0"/>
        <w:autoSpaceDN w:val="0"/>
        <w:adjustRightInd w:val="0"/>
        <w:ind w:left="-567" w:hanging="567"/>
        <w:rPr>
          <w:rFonts w:ascii="Arial" w:hAnsi="Arial" w:cs="Arial"/>
          <w:color w:val="000000"/>
          <w:sz w:val="22"/>
          <w:szCs w:val="22"/>
        </w:rPr>
      </w:pPr>
    </w:p>
    <w:p w:rsidR="005E7EBB" w:rsidRDefault="005E7EBB" w:rsidP="0013625E">
      <w:pPr>
        <w:tabs>
          <w:tab w:val="num" w:pos="-567"/>
        </w:tabs>
        <w:autoSpaceDE w:val="0"/>
        <w:autoSpaceDN w:val="0"/>
        <w:adjustRightInd w:val="0"/>
        <w:ind w:left="-567" w:hanging="567"/>
        <w:rPr>
          <w:rFonts w:ascii="Arial" w:hAnsi="Arial" w:cs="Arial"/>
          <w:color w:val="000000"/>
          <w:sz w:val="22"/>
          <w:szCs w:val="22"/>
        </w:rPr>
      </w:pPr>
    </w:p>
    <w:p w:rsidR="005E7EBB" w:rsidRDefault="005E7EBB" w:rsidP="0013625E">
      <w:pPr>
        <w:tabs>
          <w:tab w:val="num" w:pos="-567"/>
        </w:tabs>
        <w:autoSpaceDE w:val="0"/>
        <w:autoSpaceDN w:val="0"/>
        <w:adjustRightInd w:val="0"/>
        <w:ind w:left="-567" w:hanging="567"/>
        <w:rPr>
          <w:rFonts w:ascii="Arial" w:hAnsi="Arial" w:cs="Arial"/>
          <w:color w:val="000000"/>
          <w:sz w:val="22"/>
          <w:szCs w:val="22"/>
        </w:rPr>
      </w:pPr>
    </w:p>
    <w:p w:rsidR="005E7EBB" w:rsidRDefault="005E7EBB" w:rsidP="0013625E">
      <w:pPr>
        <w:tabs>
          <w:tab w:val="num" w:pos="-567"/>
        </w:tabs>
        <w:autoSpaceDE w:val="0"/>
        <w:autoSpaceDN w:val="0"/>
        <w:adjustRightInd w:val="0"/>
        <w:ind w:left="-567" w:hanging="567"/>
        <w:rPr>
          <w:rFonts w:ascii="Arial" w:hAnsi="Arial" w:cs="Arial"/>
          <w:color w:val="000000"/>
          <w:sz w:val="22"/>
          <w:szCs w:val="22"/>
        </w:rPr>
      </w:pPr>
    </w:p>
    <w:p w:rsidR="00C3100A" w:rsidRDefault="00C3100A" w:rsidP="0013625E">
      <w:pPr>
        <w:tabs>
          <w:tab w:val="num" w:pos="-567"/>
        </w:tabs>
        <w:autoSpaceDE w:val="0"/>
        <w:autoSpaceDN w:val="0"/>
        <w:adjustRightInd w:val="0"/>
        <w:ind w:left="-567" w:hanging="567"/>
        <w:rPr>
          <w:rFonts w:ascii="Arial" w:hAnsi="Arial" w:cs="Arial"/>
          <w:color w:val="000000"/>
          <w:sz w:val="22"/>
          <w:szCs w:val="22"/>
        </w:rPr>
      </w:pPr>
    </w:p>
    <w:p w:rsidR="00AB74D0" w:rsidRPr="0013625E" w:rsidRDefault="0013625E" w:rsidP="00B039DC">
      <w:pPr>
        <w:tabs>
          <w:tab w:val="num" w:pos="-567"/>
        </w:tabs>
        <w:autoSpaceDE w:val="0"/>
        <w:autoSpaceDN w:val="0"/>
        <w:adjustRightInd w:val="0"/>
        <w:ind w:left="-567" w:hanging="426"/>
        <w:rPr>
          <w:rFonts w:ascii="Arial" w:hAnsi="Arial" w:cs="Arial"/>
          <w:b/>
          <w:color w:val="000000"/>
          <w:sz w:val="22"/>
          <w:szCs w:val="22"/>
          <w:u w:val="single"/>
        </w:rPr>
      </w:pPr>
      <w:r>
        <w:rPr>
          <w:rFonts w:ascii="Arial" w:hAnsi="Arial" w:cs="Arial"/>
          <w:b/>
          <w:color w:val="000000"/>
          <w:sz w:val="22"/>
          <w:szCs w:val="22"/>
          <w:u w:val="single"/>
        </w:rPr>
        <w:lastRenderedPageBreak/>
        <w:t>A</w:t>
      </w:r>
      <w:r w:rsidR="007C389B" w:rsidRPr="0013625E">
        <w:rPr>
          <w:rFonts w:ascii="Arial" w:hAnsi="Arial" w:cs="Arial"/>
          <w:b/>
          <w:color w:val="000000"/>
          <w:sz w:val="22"/>
          <w:szCs w:val="22"/>
          <w:u w:val="single"/>
        </w:rPr>
        <w:t xml:space="preserve">ppendix </w:t>
      </w:r>
      <w:r w:rsidR="00B039DC">
        <w:rPr>
          <w:rFonts w:ascii="Arial" w:hAnsi="Arial" w:cs="Arial"/>
          <w:b/>
          <w:color w:val="000000"/>
          <w:sz w:val="22"/>
          <w:szCs w:val="22"/>
          <w:u w:val="single"/>
        </w:rPr>
        <w:t>1</w:t>
      </w:r>
      <w:r w:rsidR="00C3100A">
        <w:rPr>
          <w:rFonts w:ascii="Arial" w:hAnsi="Arial" w:cs="Arial"/>
          <w:b/>
          <w:color w:val="000000"/>
          <w:sz w:val="22"/>
          <w:szCs w:val="22"/>
          <w:u w:val="single"/>
        </w:rPr>
        <w:t xml:space="preserve">: </w:t>
      </w:r>
      <w:r w:rsidR="00090157">
        <w:rPr>
          <w:rFonts w:ascii="Arial" w:hAnsi="Arial" w:cs="Arial"/>
          <w:b/>
          <w:color w:val="000000"/>
          <w:sz w:val="22"/>
          <w:szCs w:val="22"/>
          <w:u w:val="single"/>
        </w:rPr>
        <w:t xml:space="preserve">Trans </w:t>
      </w:r>
      <w:r w:rsidR="00C3100A">
        <w:rPr>
          <w:rFonts w:ascii="Arial" w:hAnsi="Arial" w:cs="Arial"/>
          <w:b/>
          <w:color w:val="000000"/>
          <w:sz w:val="22"/>
          <w:szCs w:val="22"/>
          <w:u w:val="single"/>
        </w:rPr>
        <w:t>Terminology and their definitions</w:t>
      </w:r>
    </w:p>
    <w:p w:rsidR="007C209A" w:rsidRDefault="007C209A" w:rsidP="0013625E">
      <w:pPr>
        <w:tabs>
          <w:tab w:val="num" w:pos="-567"/>
        </w:tabs>
        <w:autoSpaceDE w:val="0"/>
        <w:autoSpaceDN w:val="0"/>
        <w:adjustRightInd w:val="0"/>
        <w:ind w:left="-567" w:hanging="567"/>
        <w:rPr>
          <w:rFonts w:ascii="Arial" w:hAnsi="Arial" w:cs="Arial"/>
          <w:b/>
          <w:color w:val="000000"/>
          <w:sz w:val="22"/>
          <w:szCs w:val="22"/>
          <w:u w:val="single"/>
        </w:rPr>
      </w:pPr>
    </w:p>
    <w:p w:rsidR="00090157" w:rsidRPr="00E34E09" w:rsidRDefault="00090157" w:rsidP="00313AD5">
      <w:pPr>
        <w:tabs>
          <w:tab w:val="num" w:pos="-993"/>
        </w:tabs>
        <w:autoSpaceDE w:val="0"/>
        <w:autoSpaceDN w:val="0"/>
        <w:adjustRightInd w:val="0"/>
        <w:ind w:left="-992"/>
        <w:rPr>
          <w:rFonts w:ascii="Arial" w:hAnsi="Arial" w:cs="Arial"/>
          <w:b/>
          <w:color w:val="000000"/>
          <w:sz w:val="22"/>
          <w:szCs w:val="22"/>
          <w:u w:val="single"/>
        </w:rPr>
      </w:pPr>
      <w:r w:rsidRPr="00E34E09">
        <w:rPr>
          <w:rFonts w:ascii="Arial" w:hAnsi="Arial" w:cs="Arial"/>
          <w:sz w:val="22"/>
          <w:szCs w:val="22"/>
        </w:rPr>
        <w:t>Some of these definitions are open to debate especially among those to whom these definitions may be applied.  This reflects the fluidity of sexual and gender identities and the importance that marginalised or excluded groups attached to the process of self-definition and redefinition.</w:t>
      </w:r>
    </w:p>
    <w:p w:rsidR="00090157" w:rsidRPr="00601A75" w:rsidRDefault="00090157" w:rsidP="00090157">
      <w:pPr>
        <w:tabs>
          <w:tab w:val="num" w:pos="-993"/>
        </w:tabs>
        <w:autoSpaceDE w:val="0"/>
        <w:autoSpaceDN w:val="0"/>
        <w:adjustRightInd w:val="0"/>
        <w:ind w:left="-993"/>
        <w:rPr>
          <w:rFonts w:ascii="Arial" w:hAnsi="Arial" w:cs="Arial"/>
          <w:b/>
          <w:color w:val="000000"/>
          <w:sz w:val="22"/>
          <w:szCs w:val="22"/>
          <w:u w:val="single"/>
        </w:rPr>
      </w:pPr>
      <w:r w:rsidRPr="00601A75">
        <w:rPr>
          <w:rFonts w:ascii="Arial" w:hAnsi="Arial" w:cs="Arial"/>
          <w:b/>
          <w:color w:val="000000"/>
          <w:sz w:val="22"/>
          <w:szCs w:val="22"/>
          <w:u w:val="single"/>
        </w:rPr>
        <w:t>Acquired gender</w:t>
      </w:r>
    </w:p>
    <w:p w:rsidR="00090157" w:rsidRPr="0013625E" w:rsidRDefault="00090157" w:rsidP="00090157">
      <w:pPr>
        <w:tabs>
          <w:tab w:val="num" w:pos="-993"/>
        </w:tabs>
        <w:autoSpaceDE w:val="0"/>
        <w:autoSpaceDN w:val="0"/>
        <w:adjustRightInd w:val="0"/>
        <w:ind w:left="-993"/>
        <w:rPr>
          <w:rFonts w:ascii="Arial" w:hAnsi="Arial" w:cs="Arial"/>
          <w:color w:val="000000"/>
          <w:sz w:val="22"/>
          <w:szCs w:val="22"/>
        </w:rPr>
      </w:pPr>
      <w:r w:rsidRPr="0013625E">
        <w:rPr>
          <w:rFonts w:ascii="Arial" w:hAnsi="Arial" w:cs="Arial"/>
          <w:color w:val="000000"/>
          <w:sz w:val="22"/>
          <w:szCs w:val="22"/>
        </w:rPr>
        <w:t xml:space="preserve">This is the gender in which a person lives and presents to the world. This is not the gender that they were registered with at birth, </w:t>
      </w:r>
      <w:r w:rsidR="004A0646">
        <w:rPr>
          <w:rFonts w:ascii="Arial" w:hAnsi="Arial" w:cs="Arial"/>
          <w:color w:val="000000"/>
          <w:sz w:val="22"/>
          <w:szCs w:val="22"/>
        </w:rPr>
        <w:t>however</w:t>
      </w:r>
      <w:r w:rsidRPr="0013625E">
        <w:rPr>
          <w:rFonts w:ascii="Arial" w:hAnsi="Arial" w:cs="Arial"/>
          <w:color w:val="000000"/>
          <w:sz w:val="22"/>
          <w:szCs w:val="22"/>
        </w:rPr>
        <w:t xml:space="preserve"> it is the gender in which they should be treated.</w:t>
      </w:r>
    </w:p>
    <w:p w:rsidR="00090157" w:rsidRPr="0013625E" w:rsidRDefault="00090157" w:rsidP="00090157">
      <w:pPr>
        <w:tabs>
          <w:tab w:val="num" w:pos="-993"/>
        </w:tabs>
        <w:autoSpaceDE w:val="0"/>
        <w:autoSpaceDN w:val="0"/>
        <w:adjustRightInd w:val="0"/>
        <w:ind w:left="-993"/>
        <w:rPr>
          <w:rFonts w:ascii="Arial" w:hAnsi="Arial" w:cs="Arial"/>
          <w:color w:val="000000"/>
          <w:sz w:val="22"/>
          <w:szCs w:val="22"/>
        </w:rPr>
      </w:pPr>
    </w:p>
    <w:p w:rsidR="00090157" w:rsidRPr="00952B00" w:rsidRDefault="00090157" w:rsidP="00090157">
      <w:pPr>
        <w:tabs>
          <w:tab w:val="num" w:pos="-993"/>
        </w:tabs>
        <w:autoSpaceDE w:val="0"/>
        <w:autoSpaceDN w:val="0"/>
        <w:adjustRightInd w:val="0"/>
        <w:ind w:left="-993"/>
        <w:rPr>
          <w:rFonts w:ascii="Arial" w:hAnsi="Arial" w:cs="Arial"/>
          <w:b/>
          <w:color w:val="000000"/>
          <w:sz w:val="22"/>
          <w:szCs w:val="22"/>
          <w:u w:val="single"/>
        </w:rPr>
      </w:pPr>
      <w:r w:rsidRPr="00952B00">
        <w:rPr>
          <w:rFonts w:ascii="Arial" w:hAnsi="Arial" w:cs="Arial"/>
          <w:b/>
          <w:color w:val="000000"/>
          <w:sz w:val="22"/>
          <w:szCs w:val="22"/>
          <w:u w:val="single"/>
        </w:rPr>
        <w:t>Gender dysphoria</w:t>
      </w:r>
    </w:p>
    <w:p w:rsidR="00090157" w:rsidRDefault="00090157" w:rsidP="00090157">
      <w:pPr>
        <w:tabs>
          <w:tab w:val="num" w:pos="-993"/>
        </w:tabs>
        <w:autoSpaceDE w:val="0"/>
        <w:autoSpaceDN w:val="0"/>
        <w:adjustRightInd w:val="0"/>
        <w:ind w:left="-993"/>
        <w:rPr>
          <w:rFonts w:ascii="Arial" w:hAnsi="Arial" w:cs="Arial"/>
          <w:color w:val="000000"/>
          <w:sz w:val="22"/>
          <w:szCs w:val="22"/>
        </w:rPr>
      </w:pPr>
      <w:r w:rsidRPr="00DB2006">
        <w:rPr>
          <w:rFonts w:ascii="Arial" w:hAnsi="Arial" w:cs="Arial"/>
          <w:color w:val="000000"/>
          <w:sz w:val="22"/>
          <w:szCs w:val="22"/>
        </w:rPr>
        <w:t xml:space="preserve">Gender dysphoria is where a person experiences discomfort or distress because there is a mismatch between their biological sex and their gender identity. For example, some people may have the anatomy associated with men, </w:t>
      </w:r>
      <w:r w:rsidR="004A0646">
        <w:rPr>
          <w:rFonts w:ascii="Arial" w:hAnsi="Arial" w:cs="Arial"/>
          <w:color w:val="000000"/>
          <w:sz w:val="22"/>
          <w:szCs w:val="22"/>
        </w:rPr>
        <w:t>however</w:t>
      </w:r>
      <w:r w:rsidRPr="00DB2006">
        <w:rPr>
          <w:rFonts w:ascii="Arial" w:hAnsi="Arial" w:cs="Arial"/>
          <w:color w:val="000000"/>
          <w:sz w:val="22"/>
          <w:szCs w:val="22"/>
        </w:rPr>
        <w:t xml:space="preserve"> identify themselves as a woman, while others may not feel they are definitively either male or female. This mismatch between sex and gender identity can lead to distressing and uncomfortable feelings that are called gender dysphoria.</w:t>
      </w:r>
    </w:p>
    <w:p w:rsidR="00090157" w:rsidRDefault="00090157" w:rsidP="00090157">
      <w:pPr>
        <w:tabs>
          <w:tab w:val="num" w:pos="-993"/>
        </w:tabs>
        <w:autoSpaceDE w:val="0"/>
        <w:autoSpaceDN w:val="0"/>
        <w:adjustRightInd w:val="0"/>
        <w:ind w:left="-993"/>
        <w:rPr>
          <w:rFonts w:ascii="Arial" w:hAnsi="Arial" w:cs="Arial"/>
          <w:color w:val="000000"/>
          <w:sz w:val="22"/>
          <w:szCs w:val="22"/>
        </w:rPr>
      </w:pPr>
    </w:p>
    <w:p w:rsidR="00090157" w:rsidRPr="00952B00" w:rsidRDefault="00090157" w:rsidP="00090157">
      <w:pPr>
        <w:tabs>
          <w:tab w:val="num" w:pos="-993"/>
        </w:tabs>
        <w:autoSpaceDE w:val="0"/>
        <w:autoSpaceDN w:val="0"/>
        <w:adjustRightInd w:val="0"/>
        <w:ind w:left="-993"/>
        <w:rPr>
          <w:rFonts w:ascii="Arial" w:hAnsi="Arial" w:cs="Arial"/>
          <w:b/>
          <w:color w:val="000000"/>
          <w:sz w:val="22"/>
          <w:szCs w:val="22"/>
          <w:u w:val="single"/>
        </w:rPr>
      </w:pPr>
      <w:r w:rsidRPr="00952B00">
        <w:rPr>
          <w:rFonts w:ascii="Arial" w:hAnsi="Arial" w:cs="Arial"/>
          <w:b/>
          <w:color w:val="000000"/>
          <w:sz w:val="22"/>
          <w:szCs w:val="22"/>
          <w:u w:val="single"/>
        </w:rPr>
        <w:t>Gender identity</w:t>
      </w:r>
    </w:p>
    <w:p w:rsidR="00090157" w:rsidRPr="0013625E" w:rsidRDefault="00090157" w:rsidP="00090157">
      <w:pPr>
        <w:tabs>
          <w:tab w:val="num" w:pos="-993"/>
        </w:tabs>
        <w:autoSpaceDE w:val="0"/>
        <w:autoSpaceDN w:val="0"/>
        <w:adjustRightInd w:val="0"/>
        <w:ind w:left="-993"/>
        <w:rPr>
          <w:rFonts w:ascii="Arial" w:hAnsi="Arial" w:cs="Arial"/>
          <w:color w:val="000000"/>
          <w:sz w:val="22"/>
          <w:szCs w:val="22"/>
        </w:rPr>
      </w:pPr>
      <w:r w:rsidRPr="0013625E">
        <w:rPr>
          <w:rFonts w:ascii="Arial" w:hAnsi="Arial" w:cs="Arial"/>
          <w:color w:val="000000"/>
          <w:sz w:val="22"/>
          <w:szCs w:val="22"/>
        </w:rPr>
        <w:t xml:space="preserve">A person has an internal, deeply held sense of their own gender. For </w:t>
      </w:r>
      <w:r>
        <w:rPr>
          <w:rFonts w:ascii="Arial" w:hAnsi="Arial" w:cs="Arial"/>
          <w:color w:val="000000"/>
          <w:sz w:val="22"/>
          <w:szCs w:val="22"/>
        </w:rPr>
        <w:t xml:space="preserve">trans </w:t>
      </w:r>
      <w:r w:rsidRPr="0013625E">
        <w:rPr>
          <w:rFonts w:ascii="Arial" w:hAnsi="Arial" w:cs="Arial"/>
          <w:color w:val="000000"/>
          <w:sz w:val="22"/>
          <w:szCs w:val="22"/>
        </w:rPr>
        <w:t>people, their own sense of who they are does not match the sex that society assigns to them when they are born.</w:t>
      </w:r>
    </w:p>
    <w:p w:rsidR="00090157" w:rsidRPr="0013625E" w:rsidRDefault="00090157" w:rsidP="00090157">
      <w:pPr>
        <w:tabs>
          <w:tab w:val="num" w:pos="-993"/>
        </w:tabs>
        <w:autoSpaceDE w:val="0"/>
        <w:autoSpaceDN w:val="0"/>
        <w:adjustRightInd w:val="0"/>
        <w:ind w:left="-993"/>
        <w:rPr>
          <w:rFonts w:ascii="Arial" w:hAnsi="Arial" w:cs="Arial"/>
          <w:color w:val="000000"/>
          <w:sz w:val="22"/>
          <w:szCs w:val="22"/>
        </w:rPr>
      </w:pPr>
    </w:p>
    <w:p w:rsidR="00090157" w:rsidRPr="00952B00" w:rsidRDefault="00090157" w:rsidP="00090157">
      <w:pPr>
        <w:tabs>
          <w:tab w:val="num" w:pos="-993"/>
        </w:tabs>
        <w:autoSpaceDE w:val="0"/>
        <w:autoSpaceDN w:val="0"/>
        <w:adjustRightInd w:val="0"/>
        <w:ind w:left="-993"/>
        <w:rPr>
          <w:rFonts w:ascii="Arial" w:hAnsi="Arial" w:cs="Arial"/>
          <w:b/>
          <w:color w:val="000000"/>
          <w:sz w:val="22"/>
          <w:szCs w:val="22"/>
          <w:u w:val="single"/>
        </w:rPr>
      </w:pPr>
      <w:r w:rsidRPr="00952B00">
        <w:rPr>
          <w:rFonts w:ascii="Arial" w:hAnsi="Arial" w:cs="Arial"/>
          <w:b/>
          <w:color w:val="000000"/>
          <w:sz w:val="22"/>
          <w:szCs w:val="22"/>
          <w:u w:val="single"/>
        </w:rPr>
        <w:t>Gender recognition certificate:</w:t>
      </w:r>
    </w:p>
    <w:p w:rsidR="00325BD7" w:rsidRDefault="00090157" w:rsidP="00B07B87">
      <w:pPr>
        <w:tabs>
          <w:tab w:val="num" w:pos="-993"/>
        </w:tabs>
        <w:autoSpaceDE w:val="0"/>
        <w:autoSpaceDN w:val="0"/>
        <w:adjustRightInd w:val="0"/>
        <w:ind w:left="-993"/>
        <w:rPr>
          <w:rFonts w:ascii="Arial" w:hAnsi="Arial" w:cs="Arial"/>
          <w:color w:val="000000"/>
          <w:sz w:val="22"/>
          <w:szCs w:val="22"/>
        </w:rPr>
      </w:pPr>
      <w:r w:rsidRPr="00DB2006">
        <w:rPr>
          <w:rFonts w:ascii="Arial" w:hAnsi="Arial" w:cs="Arial"/>
          <w:color w:val="000000"/>
          <w:sz w:val="22"/>
          <w:szCs w:val="22"/>
        </w:rPr>
        <w:t>In the UK people can obtain a gender recognition certificate (GRC), which enables them to get a new accurate birth certificate. The process for applying for a GRC can be quite burdensome and not every transgender person will choose to do so. People do not need a GRC to transition at work or for most official purposes. In order to receive a GRC you must:</w:t>
      </w:r>
    </w:p>
    <w:p w:rsidR="00090157" w:rsidRPr="00DB2006" w:rsidRDefault="00090157" w:rsidP="00325BD7">
      <w:pPr>
        <w:tabs>
          <w:tab w:val="num" w:pos="-567"/>
        </w:tabs>
        <w:autoSpaceDE w:val="0"/>
        <w:autoSpaceDN w:val="0"/>
        <w:adjustRightInd w:val="0"/>
        <w:ind w:left="-993"/>
        <w:rPr>
          <w:rFonts w:ascii="Arial" w:hAnsi="Arial" w:cs="Arial"/>
          <w:color w:val="000000"/>
          <w:sz w:val="22"/>
          <w:szCs w:val="22"/>
        </w:rPr>
      </w:pPr>
      <w:r w:rsidRPr="00DB2006">
        <w:rPr>
          <w:rFonts w:ascii="Arial" w:hAnsi="Arial" w:cs="Arial"/>
          <w:color w:val="000000"/>
          <w:sz w:val="22"/>
          <w:szCs w:val="22"/>
        </w:rPr>
        <w:t>•</w:t>
      </w:r>
      <w:r w:rsidRPr="00DB2006">
        <w:rPr>
          <w:rFonts w:ascii="Arial" w:hAnsi="Arial" w:cs="Arial"/>
          <w:color w:val="000000"/>
          <w:sz w:val="22"/>
          <w:szCs w:val="22"/>
        </w:rPr>
        <w:tab/>
        <w:t>be 18 or over</w:t>
      </w:r>
    </w:p>
    <w:p w:rsidR="00090157" w:rsidRPr="00DB2006" w:rsidRDefault="00090157" w:rsidP="00090157">
      <w:pPr>
        <w:tabs>
          <w:tab w:val="num" w:pos="-567"/>
        </w:tabs>
        <w:autoSpaceDE w:val="0"/>
        <w:autoSpaceDN w:val="0"/>
        <w:adjustRightInd w:val="0"/>
        <w:ind w:left="-993"/>
        <w:rPr>
          <w:rFonts w:ascii="Arial" w:hAnsi="Arial" w:cs="Arial"/>
          <w:color w:val="000000"/>
          <w:sz w:val="22"/>
          <w:szCs w:val="22"/>
        </w:rPr>
      </w:pPr>
      <w:r w:rsidRPr="00DB2006">
        <w:rPr>
          <w:rFonts w:ascii="Arial" w:hAnsi="Arial" w:cs="Arial"/>
          <w:color w:val="000000"/>
          <w:sz w:val="22"/>
          <w:szCs w:val="22"/>
        </w:rPr>
        <w:t>•</w:t>
      </w:r>
      <w:r w:rsidRPr="00DB2006">
        <w:rPr>
          <w:rFonts w:ascii="Arial" w:hAnsi="Arial" w:cs="Arial"/>
          <w:color w:val="000000"/>
          <w:sz w:val="22"/>
          <w:szCs w:val="22"/>
        </w:rPr>
        <w:tab/>
        <w:t>be diagnosed with gender dysphoria (unhappiness with your birth gender)</w:t>
      </w:r>
    </w:p>
    <w:p w:rsidR="00090157" w:rsidRPr="00DB2006" w:rsidRDefault="00090157" w:rsidP="00090157">
      <w:pPr>
        <w:tabs>
          <w:tab w:val="num" w:pos="-567"/>
        </w:tabs>
        <w:autoSpaceDE w:val="0"/>
        <w:autoSpaceDN w:val="0"/>
        <w:adjustRightInd w:val="0"/>
        <w:ind w:left="-993"/>
        <w:rPr>
          <w:rFonts w:ascii="Arial" w:hAnsi="Arial" w:cs="Arial"/>
          <w:color w:val="000000"/>
          <w:sz w:val="22"/>
          <w:szCs w:val="22"/>
        </w:rPr>
      </w:pPr>
      <w:r w:rsidRPr="00DB2006">
        <w:rPr>
          <w:rFonts w:ascii="Arial" w:hAnsi="Arial" w:cs="Arial"/>
          <w:color w:val="000000"/>
          <w:sz w:val="22"/>
          <w:szCs w:val="22"/>
        </w:rPr>
        <w:t>•</w:t>
      </w:r>
      <w:r w:rsidRPr="00DB2006">
        <w:rPr>
          <w:rFonts w:ascii="Arial" w:hAnsi="Arial" w:cs="Arial"/>
          <w:color w:val="000000"/>
          <w:sz w:val="22"/>
          <w:szCs w:val="22"/>
        </w:rPr>
        <w:tab/>
        <w:t>have lived as your acquired gender for at least two years</w:t>
      </w:r>
    </w:p>
    <w:p w:rsidR="00090157" w:rsidRPr="00DB2006" w:rsidRDefault="00090157" w:rsidP="00090157">
      <w:pPr>
        <w:tabs>
          <w:tab w:val="num" w:pos="-567"/>
        </w:tabs>
        <w:autoSpaceDE w:val="0"/>
        <w:autoSpaceDN w:val="0"/>
        <w:adjustRightInd w:val="0"/>
        <w:ind w:left="-993"/>
        <w:rPr>
          <w:rFonts w:ascii="Arial" w:hAnsi="Arial" w:cs="Arial"/>
          <w:color w:val="000000"/>
          <w:sz w:val="22"/>
          <w:szCs w:val="22"/>
        </w:rPr>
      </w:pPr>
      <w:r w:rsidRPr="00DB2006">
        <w:rPr>
          <w:rFonts w:ascii="Arial" w:hAnsi="Arial" w:cs="Arial"/>
          <w:color w:val="000000"/>
          <w:sz w:val="22"/>
          <w:szCs w:val="22"/>
        </w:rPr>
        <w:t>•</w:t>
      </w:r>
      <w:r w:rsidRPr="00DB2006">
        <w:rPr>
          <w:rFonts w:ascii="Arial" w:hAnsi="Arial" w:cs="Arial"/>
          <w:color w:val="000000"/>
          <w:sz w:val="22"/>
          <w:szCs w:val="22"/>
        </w:rPr>
        <w:tab/>
        <w:t>intend to live in your acquired gender for the rest of your life</w:t>
      </w:r>
    </w:p>
    <w:p w:rsidR="00090157" w:rsidRDefault="00090157" w:rsidP="00090157">
      <w:pPr>
        <w:tabs>
          <w:tab w:val="num" w:pos="-567"/>
        </w:tabs>
        <w:autoSpaceDE w:val="0"/>
        <w:autoSpaceDN w:val="0"/>
        <w:adjustRightInd w:val="0"/>
        <w:ind w:left="-993"/>
        <w:rPr>
          <w:rFonts w:ascii="Arial" w:hAnsi="Arial" w:cs="Arial"/>
          <w:b/>
          <w:sz w:val="22"/>
          <w:u w:val="single"/>
        </w:rPr>
      </w:pPr>
      <w:r w:rsidRPr="00DB2006">
        <w:rPr>
          <w:rFonts w:ascii="Arial" w:hAnsi="Arial" w:cs="Arial"/>
          <w:color w:val="000000"/>
          <w:sz w:val="22"/>
          <w:szCs w:val="22"/>
        </w:rPr>
        <w:t>•</w:t>
      </w:r>
      <w:r w:rsidRPr="00DB2006">
        <w:rPr>
          <w:rFonts w:ascii="Arial" w:hAnsi="Arial" w:cs="Arial"/>
          <w:color w:val="000000"/>
          <w:sz w:val="22"/>
          <w:szCs w:val="22"/>
        </w:rPr>
        <w:tab/>
        <w:t>apply to the Gender Recognition Panel.</w:t>
      </w:r>
    </w:p>
    <w:p w:rsidR="00090157" w:rsidRDefault="00090157" w:rsidP="00090157">
      <w:pPr>
        <w:tabs>
          <w:tab w:val="num" w:pos="-567"/>
        </w:tabs>
        <w:ind w:left="-567" w:hanging="567"/>
        <w:rPr>
          <w:rFonts w:ascii="Arial" w:hAnsi="Arial" w:cs="Arial"/>
          <w:b/>
          <w:sz w:val="22"/>
          <w:u w:val="single"/>
        </w:rPr>
      </w:pPr>
    </w:p>
    <w:p w:rsidR="00090157" w:rsidRPr="00952B00" w:rsidRDefault="00090157" w:rsidP="00090157">
      <w:pPr>
        <w:tabs>
          <w:tab w:val="num" w:pos="-993"/>
        </w:tabs>
        <w:autoSpaceDE w:val="0"/>
        <w:autoSpaceDN w:val="0"/>
        <w:adjustRightInd w:val="0"/>
        <w:ind w:left="-993"/>
        <w:rPr>
          <w:rFonts w:ascii="Arial" w:hAnsi="Arial" w:cs="Arial"/>
          <w:b/>
          <w:color w:val="000000"/>
          <w:sz w:val="22"/>
          <w:szCs w:val="22"/>
          <w:u w:val="single"/>
        </w:rPr>
      </w:pPr>
      <w:r w:rsidRPr="00952B00">
        <w:rPr>
          <w:rFonts w:ascii="Arial" w:hAnsi="Arial" w:cs="Arial"/>
          <w:b/>
          <w:color w:val="000000"/>
          <w:sz w:val="22"/>
          <w:szCs w:val="22"/>
          <w:u w:val="single"/>
        </w:rPr>
        <w:t>Trans</w:t>
      </w:r>
    </w:p>
    <w:p w:rsidR="00090157" w:rsidRDefault="00090157" w:rsidP="00090157">
      <w:pPr>
        <w:tabs>
          <w:tab w:val="num" w:pos="-993"/>
        </w:tabs>
        <w:autoSpaceDE w:val="0"/>
        <w:autoSpaceDN w:val="0"/>
        <w:adjustRightInd w:val="0"/>
        <w:ind w:left="-993"/>
        <w:rPr>
          <w:rFonts w:ascii="Arial" w:hAnsi="Arial" w:cs="Arial"/>
          <w:color w:val="000000"/>
          <w:sz w:val="22"/>
          <w:szCs w:val="22"/>
        </w:rPr>
      </w:pPr>
      <w:r w:rsidRPr="0013625E">
        <w:rPr>
          <w:rFonts w:ascii="Arial" w:hAnsi="Arial" w:cs="Arial"/>
          <w:color w:val="000000"/>
          <w:sz w:val="22"/>
          <w:szCs w:val="22"/>
        </w:rPr>
        <w:t>An umbrella term</w:t>
      </w:r>
      <w:r w:rsidRPr="00DB2006">
        <w:rPr>
          <w:rFonts w:ascii="Arial" w:hAnsi="Arial" w:cs="Arial"/>
          <w:color w:val="000000"/>
          <w:sz w:val="22"/>
          <w:szCs w:val="22"/>
        </w:rPr>
        <w:t xml:space="preserve"> for people whose identity differs from what is typically associated with the sex they were assigned at birth. People under the trans umbrella may describe themselves using one or more of a wide variety of terms, including transgender</w:t>
      </w:r>
      <w:r>
        <w:rPr>
          <w:rFonts w:ascii="Arial" w:hAnsi="Arial" w:cs="Arial"/>
          <w:color w:val="000000"/>
          <w:sz w:val="22"/>
          <w:szCs w:val="22"/>
        </w:rPr>
        <w:t xml:space="preserve">. </w:t>
      </w:r>
      <w:r w:rsidRPr="00DB2006">
        <w:rPr>
          <w:rFonts w:ascii="Arial" w:hAnsi="Arial" w:cs="Arial"/>
          <w:color w:val="000000"/>
          <w:sz w:val="22"/>
          <w:szCs w:val="22"/>
        </w:rPr>
        <w:t>Some of those terms are defined here.</w:t>
      </w:r>
    </w:p>
    <w:p w:rsidR="00090157" w:rsidRPr="00DB2006" w:rsidRDefault="00090157" w:rsidP="00090157">
      <w:pPr>
        <w:tabs>
          <w:tab w:val="num" w:pos="-993"/>
        </w:tabs>
        <w:autoSpaceDE w:val="0"/>
        <w:autoSpaceDN w:val="0"/>
        <w:adjustRightInd w:val="0"/>
        <w:ind w:left="-993"/>
        <w:rPr>
          <w:rFonts w:ascii="Arial" w:hAnsi="Arial" w:cs="Arial"/>
          <w:color w:val="000000"/>
          <w:sz w:val="22"/>
          <w:szCs w:val="22"/>
        </w:rPr>
      </w:pPr>
    </w:p>
    <w:p w:rsidR="00090157" w:rsidRPr="00952B00" w:rsidRDefault="00090157" w:rsidP="00090157">
      <w:pPr>
        <w:tabs>
          <w:tab w:val="num" w:pos="-993"/>
        </w:tabs>
        <w:autoSpaceDE w:val="0"/>
        <w:autoSpaceDN w:val="0"/>
        <w:adjustRightInd w:val="0"/>
        <w:ind w:left="-993"/>
        <w:rPr>
          <w:rFonts w:ascii="Arial" w:hAnsi="Arial" w:cs="Arial"/>
          <w:b/>
          <w:color w:val="000000"/>
          <w:sz w:val="22"/>
          <w:szCs w:val="22"/>
          <w:u w:val="single"/>
        </w:rPr>
      </w:pPr>
      <w:r w:rsidRPr="00952B00">
        <w:rPr>
          <w:rFonts w:ascii="Arial" w:hAnsi="Arial" w:cs="Arial"/>
          <w:b/>
          <w:color w:val="000000"/>
          <w:sz w:val="22"/>
          <w:szCs w:val="22"/>
          <w:u w:val="single"/>
        </w:rPr>
        <w:t>Transgender female:</w:t>
      </w:r>
    </w:p>
    <w:p w:rsidR="00090157" w:rsidRDefault="00090157" w:rsidP="00090157">
      <w:pPr>
        <w:tabs>
          <w:tab w:val="num" w:pos="-993"/>
        </w:tabs>
        <w:autoSpaceDE w:val="0"/>
        <w:autoSpaceDN w:val="0"/>
        <w:adjustRightInd w:val="0"/>
        <w:ind w:left="-993"/>
        <w:rPr>
          <w:rFonts w:ascii="Arial" w:hAnsi="Arial" w:cs="Arial"/>
          <w:color w:val="000000"/>
          <w:sz w:val="22"/>
          <w:szCs w:val="22"/>
        </w:rPr>
      </w:pPr>
      <w:r w:rsidRPr="00DB2006">
        <w:rPr>
          <w:rFonts w:ascii="Arial" w:hAnsi="Arial" w:cs="Arial"/>
          <w:color w:val="000000"/>
          <w:sz w:val="22"/>
          <w:szCs w:val="22"/>
        </w:rPr>
        <w:t xml:space="preserve">People who were assigned male at birth </w:t>
      </w:r>
      <w:r w:rsidR="00325BD7">
        <w:rPr>
          <w:rFonts w:ascii="Arial" w:hAnsi="Arial" w:cs="Arial"/>
          <w:color w:val="000000"/>
          <w:sz w:val="22"/>
          <w:szCs w:val="22"/>
        </w:rPr>
        <w:t>however</w:t>
      </w:r>
      <w:r w:rsidRPr="00DB2006">
        <w:rPr>
          <w:rFonts w:ascii="Arial" w:hAnsi="Arial" w:cs="Arial"/>
          <w:color w:val="000000"/>
          <w:sz w:val="22"/>
          <w:szCs w:val="22"/>
        </w:rPr>
        <w:t xml:space="preserve"> identify and live as a woman may use this term to describe themselves. They may shorten to trans woman. Some may also use MTF, an abbreviation for male-to-female. Some may prefer to simply be called women, without any modifier. It is best to ask which term an individual prefers.</w:t>
      </w:r>
    </w:p>
    <w:p w:rsidR="00090157" w:rsidRPr="00DB2006" w:rsidRDefault="00090157" w:rsidP="00090157">
      <w:pPr>
        <w:tabs>
          <w:tab w:val="num" w:pos="-567"/>
        </w:tabs>
        <w:autoSpaceDE w:val="0"/>
        <w:autoSpaceDN w:val="0"/>
        <w:adjustRightInd w:val="0"/>
        <w:ind w:left="-993"/>
        <w:rPr>
          <w:rFonts w:ascii="Arial" w:hAnsi="Arial" w:cs="Arial"/>
          <w:color w:val="000000"/>
          <w:sz w:val="22"/>
          <w:szCs w:val="22"/>
        </w:rPr>
      </w:pPr>
    </w:p>
    <w:p w:rsidR="00090157" w:rsidRPr="00952B00" w:rsidRDefault="00090157" w:rsidP="00090157">
      <w:pPr>
        <w:tabs>
          <w:tab w:val="num" w:pos="-993"/>
        </w:tabs>
        <w:autoSpaceDE w:val="0"/>
        <w:autoSpaceDN w:val="0"/>
        <w:adjustRightInd w:val="0"/>
        <w:ind w:left="-993"/>
        <w:rPr>
          <w:rFonts w:ascii="Arial" w:hAnsi="Arial" w:cs="Arial"/>
          <w:b/>
          <w:color w:val="000000"/>
          <w:sz w:val="22"/>
          <w:szCs w:val="22"/>
          <w:u w:val="single"/>
        </w:rPr>
      </w:pPr>
      <w:r w:rsidRPr="00952B00">
        <w:rPr>
          <w:rFonts w:ascii="Arial" w:hAnsi="Arial" w:cs="Arial"/>
          <w:b/>
          <w:color w:val="000000"/>
          <w:sz w:val="22"/>
          <w:szCs w:val="22"/>
          <w:u w:val="single"/>
        </w:rPr>
        <w:t>Transgender male:</w:t>
      </w:r>
    </w:p>
    <w:p w:rsidR="00090157" w:rsidRDefault="00090157" w:rsidP="00090157">
      <w:pPr>
        <w:tabs>
          <w:tab w:val="num" w:pos="-993"/>
        </w:tabs>
        <w:autoSpaceDE w:val="0"/>
        <w:autoSpaceDN w:val="0"/>
        <w:adjustRightInd w:val="0"/>
        <w:ind w:left="-993"/>
        <w:rPr>
          <w:rFonts w:ascii="Arial" w:hAnsi="Arial" w:cs="Arial"/>
          <w:color w:val="000000"/>
          <w:sz w:val="22"/>
          <w:szCs w:val="22"/>
        </w:rPr>
      </w:pPr>
      <w:r w:rsidRPr="00DB2006">
        <w:rPr>
          <w:rFonts w:ascii="Arial" w:hAnsi="Arial" w:cs="Arial"/>
          <w:color w:val="000000"/>
          <w:sz w:val="22"/>
          <w:szCs w:val="22"/>
        </w:rPr>
        <w:t xml:space="preserve">People who were assigned female at birth </w:t>
      </w:r>
      <w:r w:rsidR="00325BD7">
        <w:rPr>
          <w:rFonts w:ascii="Arial" w:hAnsi="Arial" w:cs="Arial"/>
          <w:color w:val="000000"/>
          <w:sz w:val="22"/>
          <w:szCs w:val="22"/>
        </w:rPr>
        <w:t>however</w:t>
      </w:r>
      <w:r w:rsidRPr="00DB2006">
        <w:rPr>
          <w:rFonts w:ascii="Arial" w:hAnsi="Arial" w:cs="Arial"/>
          <w:color w:val="000000"/>
          <w:sz w:val="22"/>
          <w:szCs w:val="22"/>
        </w:rPr>
        <w:t xml:space="preserve"> identify and live as a man may use this term to describe themselves. They may shorten it to trans man. Some may also use FTM, an abbreviation for female-to-male. Some may prefer to simply be called men, without any modifier. It is best to ask which term an individual prefers.</w:t>
      </w:r>
    </w:p>
    <w:p w:rsidR="00090157" w:rsidRDefault="00090157" w:rsidP="00090157">
      <w:pPr>
        <w:tabs>
          <w:tab w:val="num" w:pos="-993"/>
        </w:tabs>
        <w:autoSpaceDE w:val="0"/>
        <w:autoSpaceDN w:val="0"/>
        <w:adjustRightInd w:val="0"/>
        <w:ind w:left="-993"/>
        <w:rPr>
          <w:rFonts w:ascii="Arial" w:hAnsi="Arial" w:cs="Arial"/>
          <w:color w:val="000000"/>
          <w:sz w:val="22"/>
          <w:szCs w:val="22"/>
        </w:rPr>
      </w:pPr>
    </w:p>
    <w:p w:rsidR="006C5BE4" w:rsidRDefault="006C5BE4" w:rsidP="00090157">
      <w:pPr>
        <w:tabs>
          <w:tab w:val="num" w:pos="-993"/>
        </w:tabs>
        <w:autoSpaceDE w:val="0"/>
        <w:autoSpaceDN w:val="0"/>
        <w:adjustRightInd w:val="0"/>
        <w:ind w:left="-993"/>
        <w:rPr>
          <w:rFonts w:ascii="Arial" w:hAnsi="Arial" w:cs="Arial"/>
          <w:color w:val="000000"/>
          <w:sz w:val="22"/>
          <w:szCs w:val="22"/>
        </w:rPr>
      </w:pPr>
    </w:p>
    <w:p w:rsidR="00313AD5" w:rsidRPr="00DB2006" w:rsidRDefault="00313AD5" w:rsidP="00090157">
      <w:pPr>
        <w:tabs>
          <w:tab w:val="num" w:pos="-993"/>
        </w:tabs>
        <w:autoSpaceDE w:val="0"/>
        <w:autoSpaceDN w:val="0"/>
        <w:adjustRightInd w:val="0"/>
        <w:ind w:left="-993"/>
        <w:rPr>
          <w:rFonts w:ascii="Arial" w:hAnsi="Arial" w:cs="Arial"/>
          <w:color w:val="000000"/>
          <w:sz w:val="22"/>
          <w:szCs w:val="22"/>
        </w:rPr>
      </w:pPr>
    </w:p>
    <w:p w:rsidR="00090157" w:rsidRPr="00952B00" w:rsidRDefault="00090157" w:rsidP="00090157">
      <w:pPr>
        <w:tabs>
          <w:tab w:val="num" w:pos="-567"/>
        </w:tabs>
        <w:autoSpaceDE w:val="0"/>
        <w:autoSpaceDN w:val="0"/>
        <w:adjustRightInd w:val="0"/>
        <w:ind w:left="-993"/>
        <w:rPr>
          <w:rFonts w:ascii="Arial" w:hAnsi="Arial" w:cs="Arial"/>
          <w:b/>
          <w:color w:val="000000"/>
          <w:sz w:val="22"/>
          <w:szCs w:val="22"/>
          <w:u w:val="single"/>
        </w:rPr>
      </w:pPr>
      <w:r w:rsidRPr="00952B00">
        <w:rPr>
          <w:rFonts w:ascii="Arial" w:hAnsi="Arial" w:cs="Arial"/>
          <w:b/>
          <w:color w:val="000000"/>
          <w:sz w:val="22"/>
          <w:szCs w:val="22"/>
          <w:u w:val="single"/>
        </w:rPr>
        <w:lastRenderedPageBreak/>
        <w:t>Transsexual</w:t>
      </w:r>
    </w:p>
    <w:p w:rsidR="00090157" w:rsidRDefault="00090157" w:rsidP="00090157">
      <w:pPr>
        <w:tabs>
          <w:tab w:val="num" w:pos="-567"/>
        </w:tabs>
        <w:autoSpaceDE w:val="0"/>
        <w:autoSpaceDN w:val="0"/>
        <w:adjustRightInd w:val="0"/>
        <w:ind w:left="-993"/>
        <w:rPr>
          <w:rFonts w:ascii="Arial" w:hAnsi="Arial" w:cs="Arial"/>
          <w:color w:val="000000"/>
          <w:sz w:val="22"/>
          <w:szCs w:val="22"/>
        </w:rPr>
      </w:pPr>
      <w:r w:rsidRPr="00DB2006">
        <w:rPr>
          <w:rFonts w:ascii="Arial" w:hAnsi="Arial" w:cs="Arial"/>
          <w:color w:val="000000"/>
          <w:sz w:val="22"/>
          <w:szCs w:val="22"/>
        </w:rPr>
        <w:t xml:space="preserve">Used in the Equality Act 2010 to define those who fall within the definition of people with the protected characteristic of gender reassignment, transsexual is an older term still preferred by some people who have transitioned to live as a different gender than the one society assigns them at birth. </w:t>
      </w:r>
    </w:p>
    <w:p w:rsidR="00090157" w:rsidRDefault="00090157" w:rsidP="00952B00">
      <w:pPr>
        <w:tabs>
          <w:tab w:val="num" w:pos="-993"/>
        </w:tabs>
        <w:autoSpaceDE w:val="0"/>
        <w:autoSpaceDN w:val="0"/>
        <w:adjustRightInd w:val="0"/>
        <w:ind w:left="-993"/>
        <w:rPr>
          <w:rFonts w:ascii="Arial" w:hAnsi="Arial" w:cs="Arial"/>
          <w:b/>
          <w:color w:val="000000"/>
          <w:sz w:val="22"/>
          <w:szCs w:val="22"/>
          <w:u w:val="single"/>
        </w:rPr>
      </w:pPr>
    </w:p>
    <w:p w:rsidR="00B039DC" w:rsidRDefault="00B039DC"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313AD5" w:rsidRDefault="00313AD5" w:rsidP="0013625E">
      <w:pPr>
        <w:tabs>
          <w:tab w:val="num" w:pos="-567"/>
        </w:tabs>
        <w:ind w:left="-567" w:hanging="567"/>
        <w:rPr>
          <w:rFonts w:ascii="Arial" w:hAnsi="Arial" w:cs="Arial"/>
          <w:b/>
          <w:sz w:val="22"/>
          <w:u w:val="single"/>
        </w:rPr>
      </w:pPr>
    </w:p>
    <w:p w:rsidR="00313AD5" w:rsidRDefault="00313AD5" w:rsidP="0013625E">
      <w:pPr>
        <w:tabs>
          <w:tab w:val="num" w:pos="-567"/>
        </w:tabs>
        <w:ind w:left="-567" w:hanging="567"/>
        <w:rPr>
          <w:rFonts w:ascii="Arial" w:hAnsi="Arial" w:cs="Arial"/>
          <w:b/>
          <w:sz w:val="22"/>
          <w:u w:val="single"/>
        </w:rPr>
      </w:pPr>
    </w:p>
    <w:p w:rsidR="00313AD5" w:rsidRDefault="00313AD5"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B07B87" w:rsidRDefault="00B07B87" w:rsidP="0013625E">
      <w:pPr>
        <w:tabs>
          <w:tab w:val="num" w:pos="-567"/>
        </w:tabs>
        <w:ind w:left="-567" w:hanging="567"/>
        <w:rPr>
          <w:rFonts w:ascii="Arial" w:hAnsi="Arial" w:cs="Arial"/>
          <w:b/>
          <w:sz w:val="22"/>
          <w:u w:val="single"/>
        </w:rPr>
      </w:pPr>
    </w:p>
    <w:p w:rsidR="00FF796E" w:rsidRPr="00B039DC" w:rsidRDefault="00FF796E" w:rsidP="0013625E">
      <w:pPr>
        <w:tabs>
          <w:tab w:val="num" w:pos="-567"/>
        </w:tabs>
        <w:ind w:left="-567" w:hanging="567"/>
        <w:rPr>
          <w:rFonts w:ascii="Arial" w:hAnsi="Arial" w:cs="Arial"/>
          <w:b/>
          <w:sz w:val="22"/>
          <w:u w:val="single"/>
        </w:rPr>
      </w:pPr>
      <w:r w:rsidRPr="00B039DC">
        <w:rPr>
          <w:rFonts w:ascii="Arial" w:hAnsi="Arial" w:cs="Arial"/>
          <w:b/>
          <w:sz w:val="22"/>
          <w:u w:val="single"/>
        </w:rPr>
        <w:lastRenderedPageBreak/>
        <w:t xml:space="preserve">Appendix </w:t>
      </w:r>
      <w:r w:rsidR="00B039DC" w:rsidRPr="00B039DC">
        <w:rPr>
          <w:rFonts w:ascii="Arial" w:hAnsi="Arial" w:cs="Arial"/>
          <w:b/>
          <w:sz w:val="22"/>
          <w:u w:val="single"/>
        </w:rPr>
        <w:t xml:space="preserve">2: </w:t>
      </w:r>
      <w:r w:rsidRPr="00B039DC">
        <w:rPr>
          <w:rFonts w:ascii="Arial" w:hAnsi="Arial" w:cs="Arial"/>
          <w:b/>
          <w:sz w:val="22"/>
          <w:u w:val="single"/>
        </w:rPr>
        <w:t xml:space="preserve">Types of unlawful discrimination: </w:t>
      </w:r>
    </w:p>
    <w:p w:rsidR="00952B00" w:rsidRPr="00DB2006" w:rsidRDefault="00B039DC" w:rsidP="00B039DC">
      <w:pPr>
        <w:tabs>
          <w:tab w:val="left" w:pos="1781"/>
        </w:tabs>
        <w:ind w:left="-567" w:hanging="567"/>
        <w:rPr>
          <w:rFonts w:ascii="Arial" w:hAnsi="Arial" w:cs="Arial"/>
          <w:sz w:val="22"/>
        </w:rPr>
      </w:pPr>
      <w:r>
        <w:rPr>
          <w:rFonts w:ascii="Arial" w:hAnsi="Arial" w:cs="Arial"/>
          <w:sz w:val="22"/>
        </w:rPr>
        <w:tab/>
      </w:r>
      <w:r>
        <w:rPr>
          <w:rFonts w:ascii="Arial" w:hAnsi="Arial" w:cs="Arial"/>
          <w:sz w:val="22"/>
        </w:rPr>
        <w:tab/>
      </w:r>
    </w:p>
    <w:p w:rsidR="00FF796E" w:rsidRDefault="00FF796E" w:rsidP="0013625E">
      <w:pPr>
        <w:tabs>
          <w:tab w:val="num" w:pos="-567"/>
        </w:tabs>
        <w:ind w:left="-567" w:hanging="567"/>
        <w:rPr>
          <w:rFonts w:ascii="Arial" w:hAnsi="Arial" w:cs="Arial"/>
          <w:sz w:val="22"/>
        </w:rPr>
      </w:pPr>
      <w:r w:rsidRPr="00DB2006">
        <w:rPr>
          <w:rFonts w:ascii="Arial" w:hAnsi="Arial" w:cs="Arial"/>
          <w:sz w:val="22"/>
        </w:rPr>
        <w:t>•</w:t>
      </w:r>
      <w:r w:rsidRPr="00DB2006">
        <w:rPr>
          <w:rFonts w:ascii="Arial" w:hAnsi="Arial" w:cs="Arial"/>
          <w:sz w:val="22"/>
        </w:rPr>
        <w:tab/>
      </w:r>
      <w:r w:rsidRPr="00313AD5">
        <w:rPr>
          <w:rFonts w:ascii="Arial" w:hAnsi="Arial" w:cs="Arial"/>
          <w:b/>
          <w:sz w:val="22"/>
        </w:rPr>
        <w:t>Direct -</w:t>
      </w:r>
      <w:r w:rsidRPr="00DB2006">
        <w:rPr>
          <w:rFonts w:ascii="Arial" w:hAnsi="Arial" w:cs="Arial"/>
          <w:sz w:val="22"/>
        </w:rPr>
        <w:t xml:space="preserve"> unnecessarily requiring someone not to be</w:t>
      </w:r>
      <w:r w:rsidR="00313AD5">
        <w:rPr>
          <w:rFonts w:ascii="Arial" w:hAnsi="Arial" w:cs="Arial"/>
          <w:sz w:val="22"/>
        </w:rPr>
        <w:t xml:space="preserve"> </w:t>
      </w:r>
      <w:r w:rsidR="00EF461C">
        <w:rPr>
          <w:rFonts w:ascii="Arial" w:hAnsi="Arial" w:cs="Arial"/>
          <w:sz w:val="22"/>
        </w:rPr>
        <w:t>trans</w:t>
      </w:r>
      <w:r w:rsidRPr="00DB2006">
        <w:rPr>
          <w:rFonts w:ascii="Arial" w:hAnsi="Arial" w:cs="Arial"/>
          <w:sz w:val="22"/>
        </w:rPr>
        <w:t>.</w:t>
      </w:r>
    </w:p>
    <w:p w:rsidR="00952B00" w:rsidRPr="00DB2006" w:rsidRDefault="00952B00" w:rsidP="0013625E">
      <w:pPr>
        <w:tabs>
          <w:tab w:val="num" w:pos="-567"/>
        </w:tabs>
        <w:ind w:left="-567" w:hanging="567"/>
        <w:rPr>
          <w:rFonts w:ascii="Arial" w:hAnsi="Arial" w:cs="Arial"/>
          <w:sz w:val="22"/>
        </w:rPr>
      </w:pPr>
    </w:p>
    <w:p w:rsidR="00FF796E" w:rsidRDefault="00FF796E" w:rsidP="0013625E">
      <w:pPr>
        <w:tabs>
          <w:tab w:val="num" w:pos="-567"/>
        </w:tabs>
        <w:ind w:left="-567" w:hanging="567"/>
        <w:rPr>
          <w:rFonts w:ascii="Arial" w:hAnsi="Arial" w:cs="Arial"/>
          <w:sz w:val="22"/>
        </w:rPr>
      </w:pPr>
      <w:r w:rsidRPr="00DB2006">
        <w:rPr>
          <w:rFonts w:ascii="Arial" w:hAnsi="Arial" w:cs="Arial"/>
          <w:sz w:val="22"/>
        </w:rPr>
        <w:t>•</w:t>
      </w:r>
      <w:r w:rsidRPr="00DB2006">
        <w:rPr>
          <w:rFonts w:ascii="Arial" w:hAnsi="Arial" w:cs="Arial"/>
          <w:sz w:val="22"/>
        </w:rPr>
        <w:tab/>
      </w:r>
      <w:r w:rsidRPr="00313AD5">
        <w:rPr>
          <w:rFonts w:ascii="Arial" w:hAnsi="Arial" w:cs="Arial"/>
          <w:b/>
          <w:sz w:val="22"/>
        </w:rPr>
        <w:t xml:space="preserve">Indirect </w:t>
      </w:r>
      <w:r w:rsidRPr="00DB2006">
        <w:rPr>
          <w:rFonts w:ascii="Arial" w:hAnsi="Arial" w:cs="Arial"/>
          <w:sz w:val="22"/>
        </w:rPr>
        <w:t xml:space="preserve">- where </w:t>
      </w:r>
      <w:r w:rsidR="00EF461C">
        <w:rPr>
          <w:rFonts w:ascii="Arial" w:hAnsi="Arial" w:cs="Arial"/>
          <w:sz w:val="22"/>
        </w:rPr>
        <w:t xml:space="preserve">trans </w:t>
      </w:r>
      <w:r w:rsidRPr="00DB2006">
        <w:rPr>
          <w:rFonts w:ascii="Arial" w:hAnsi="Arial" w:cs="Arial"/>
          <w:sz w:val="22"/>
        </w:rPr>
        <w:t>people are particularly disadvantaged by a provision or some criteria which applies to everyone.</w:t>
      </w:r>
    </w:p>
    <w:p w:rsidR="00952B00" w:rsidRPr="00DB2006" w:rsidRDefault="00952B00" w:rsidP="0013625E">
      <w:pPr>
        <w:tabs>
          <w:tab w:val="num" w:pos="-567"/>
        </w:tabs>
        <w:ind w:left="-567" w:hanging="567"/>
        <w:rPr>
          <w:rFonts w:ascii="Arial" w:hAnsi="Arial" w:cs="Arial"/>
          <w:sz w:val="22"/>
        </w:rPr>
      </w:pPr>
    </w:p>
    <w:p w:rsidR="00FF796E" w:rsidRDefault="00FF796E" w:rsidP="0013625E">
      <w:pPr>
        <w:tabs>
          <w:tab w:val="num" w:pos="-567"/>
        </w:tabs>
        <w:ind w:left="-567" w:hanging="567"/>
        <w:rPr>
          <w:rFonts w:ascii="Arial" w:hAnsi="Arial" w:cs="Arial"/>
          <w:sz w:val="22"/>
        </w:rPr>
      </w:pPr>
      <w:r w:rsidRPr="00DB2006">
        <w:rPr>
          <w:rFonts w:ascii="Arial" w:hAnsi="Arial" w:cs="Arial"/>
          <w:sz w:val="22"/>
        </w:rPr>
        <w:t>•</w:t>
      </w:r>
      <w:r w:rsidRPr="00DB2006">
        <w:rPr>
          <w:rFonts w:ascii="Arial" w:hAnsi="Arial" w:cs="Arial"/>
          <w:sz w:val="22"/>
        </w:rPr>
        <w:tab/>
      </w:r>
      <w:r w:rsidRPr="00313AD5">
        <w:rPr>
          <w:rFonts w:ascii="Arial" w:hAnsi="Arial" w:cs="Arial"/>
          <w:b/>
          <w:sz w:val="22"/>
        </w:rPr>
        <w:t>By perception</w:t>
      </w:r>
      <w:r w:rsidRPr="00DB2006">
        <w:rPr>
          <w:rFonts w:ascii="Arial" w:hAnsi="Arial" w:cs="Arial"/>
          <w:sz w:val="22"/>
        </w:rPr>
        <w:t xml:space="preserve"> - where you think someone is</w:t>
      </w:r>
      <w:r w:rsidR="00325BD7">
        <w:rPr>
          <w:rFonts w:ascii="Arial" w:hAnsi="Arial" w:cs="Arial"/>
          <w:sz w:val="22"/>
        </w:rPr>
        <w:t xml:space="preserve"> </w:t>
      </w:r>
      <w:r w:rsidR="00EF461C">
        <w:rPr>
          <w:rFonts w:ascii="Arial" w:hAnsi="Arial" w:cs="Arial"/>
          <w:sz w:val="22"/>
        </w:rPr>
        <w:t xml:space="preserve">trans </w:t>
      </w:r>
      <w:r w:rsidRPr="00DB2006">
        <w:rPr>
          <w:rFonts w:ascii="Arial" w:hAnsi="Arial" w:cs="Arial"/>
          <w:sz w:val="22"/>
        </w:rPr>
        <w:t>, and you discriminate against them because of it, but they are not</w:t>
      </w:r>
      <w:r w:rsidR="00325BD7">
        <w:rPr>
          <w:rFonts w:ascii="Arial" w:hAnsi="Arial" w:cs="Arial"/>
          <w:sz w:val="22"/>
        </w:rPr>
        <w:t xml:space="preserve"> </w:t>
      </w:r>
      <w:r w:rsidR="00EF461C">
        <w:rPr>
          <w:rFonts w:ascii="Arial" w:hAnsi="Arial" w:cs="Arial"/>
          <w:sz w:val="22"/>
        </w:rPr>
        <w:t xml:space="preserve">trans </w:t>
      </w:r>
      <w:r w:rsidRPr="00DB2006">
        <w:rPr>
          <w:rFonts w:ascii="Arial" w:hAnsi="Arial" w:cs="Arial"/>
          <w:sz w:val="22"/>
        </w:rPr>
        <w:t>.</w:t>
      </w:r>
    </w:p>
    <w:p w:rsidR="00952B00" w:rsidRPr="00DB2006" w:rsidRDefault="00952B00" w:rsidP="0013625E">
      <w:pPr>
        <w:tabs>
          <w:tab w:val="num" w:pos="-567"/>
        </w:tabs>
        <w:ind w:left="-567" w:hanging="567"/>
        <w:rPr>
          <w:rFonts w:ascii="Arial" w:hAnsi="Arial" w:cs="Arial"/>
          <w:sz w:val="22"/>
        </w:rPr>
      </w:pPr>
    </w:p>
    <w:p w:rsidR="00FF796E" w:rsidRDefault="00FF796E" w:rsidP="0013625E">
      <w:pPr>
        <w:tabs>
          <w:tab w:val="num" w:pos="-567"/>
        </w:tabs>
        <w:ind w:left="-567" w:hanging="567"/>
        <w:rPr>
          <w:rFonts w:ascii="Arial" w:hAnsi="Arial" w:cs="Arial"/>
          <w:sz w:val="22"/>
        </w:rPr>
      </w:pPr>
      <w:r w:rsidRPr="00DB2006">
        <w:rPr>
          <w:rFonts w:ascii="Arial" w:hAnsi="Arial" w:cs="Arial"/>
          <w:sz w:val="22"/>
        </w:rPr>
        <w:t>•</w:t>
      </w:r>
      <w:r w:rsidRPr="00DB2006">
        <w:rPr>
          <w:rFonts w:ascii="Arial" w:hAnsi="Arial" w:cs="Arial"/>
          <w:sz w:val="22"/>
        </w:rPr>
        <w:tab/>
      </w:r>
      <w:r w:rsidRPr="00313AD5">
        <w:rPr>
          <w:rFonts w:ascii="Arial" w:hAnsi="Arial" w:cs="Arial"/>
          <w:b/>
          <w:sz w:val="22"/>
        </w:rPr>
        <w:t xml:space="preserve">By association </w:t>
      </w:r>
      <w:r w:rsidRPr="00DB2006">
        <w:rPr>
          <w:rFonts w:ascii="Arial" w:hAnsi="Arial" w:cs="Arial"/>
          <w:sz w:val="22"/>
        </w:rPr>
        <w:t xml:space="preserve">- if you discriminate because of someone mixing with, or has an association with, </w:t>
      </w:r>
      <w:r w:rsidR="00EF461C">
        <w:rPr>
          <w:rFonts w:ascii="Arial" w:hAnsi="Arial" w:cs="Arial"/>
          <w:sz w:val="22"/>
        </w:rPr>
        <w:t xml:space="preserve">trans </w:t>
      </w:r>
      <w:r w:rsidRPr="00DB2006">
        <w:rPr>
          <w:rFonts w:ascii="Arial" w:hAnsi="Arial" w:cs="Arial"/>
          <w:sz w:val="22"/>
        </w:rPr>
        <w:t>people.</w:t>
      </w:r>
    </w:p>
    <w:p w:rsidR="00952B00" w:rsidRPr="00DB2006" w:rsidRDefault="00952B00" w:rsidP="0013625E">
      <w:pPr>
        <w:tabs>
          <w:tab w:val="num" w:pos="-567"/>
        </w:tabs>
        <w:ind w:left="-567" w:hanging="567"/>
        <w:rPr>
          <w:rFonts w:ascii="Arial" w:hAnsi="Arial" w:cs="Arial"/>
          <w:sz w:val="22"/>
        </w:rPr>
      </w:pPr>
    </w:p>
    <w:p w:rsidR="00FF796E" w:rsidRDefault="00FF796E" w:rsidP="0013625E">
      <w:pPr>
        <w:tabs>
          <w:tab w:val="num" w:pos="-567"/>
        </w:tabs>
        <w:ind w:left="-567" w:hanging="567"/>
        <w:rPr>
          <w:rFonts w:ascii="Arial" w:hAnsi="Arial" w:cs="Arial"/>
          <w:sz w:val="22"/>
        </w:rPr>
      </w:pPr>
      <w:r w:rsidRPr="00DB2006">
        <w:rPr>
          <w:rFonts w:ascii="Arial" w:hAnsi="Arial" w:cs="Arial"/>
          <w:sz w:val="22"/>
        </w:rPr>
        <w:t>•</w:t>
      </w:r>
      <w:r w:rsidRPr="00DB2006">
        <w:rPr>
          <w:rFonts w:ascii="Arial" w:hAnsi="Arial" w:cs="Arial"/>
          <w:sz w:val="22"/>
        </w:rPr>
        <w:tab/>
      </w:r>
      <w:r w:rsidRPr="00313AD5">
        <w:rPr>
          <w:rFonts w:ascii="Arial" w:hAnsi="Arial" w:cs="Arial"/>
          <w:b/>
          <w:sz w:val="22"/>
        </w:rPr>
        <w:t xml:space="preserve">Harassment </w:t>
      </w:r>
      <w:r w:rsidRPr="00DB2006">
        <w:rPr>
          <w:rFonts w:ascii="Arial" w:hAnsi="Arial" w:cs="Arial"/>
          <w:sz w:val="22"/>
        </w:rPr>
        <w:t>- where you act in a way that violates the dignity of another person or creates an intimidating, hostile, degrading, humiliating or offensive environment for that person because they are</w:t>
      </w:r>
      <w:r w:rsidR="00325BD7">
        <w:rPr>
          <w:rFonts w:ascii="Arial" w:hAnsi="Arial" w:cs="Arial"/>
          <w:sz w:val="22"/>
        </w:rPr>
        <w:t xml:space="preserve"> </w:t>
      </w:r>
      <w:r w:rsidR="00820A82">
        <w:rPr>
          <w:rFonts w:ascii="Arial" w:hAnsi="Arial" w:cs="Arial"/>
          <w:sz w:val="22"/>
        </w:rPr>
        <w:t>trans</w:t>
      </w:r>
      <w:r w:rsidRPr="00DB2006">
        <w:rPr>
          <w:rFonts w:ascii="Arial" w:hAnsi="Arial" w:cs="Arial"/>
          <w:sz w:val="22"/>
        </w:rPr>
        <w:t>. There is protection from less favourable treatment of a worker because they submit to, or reject, sexual harassment or harassment related to sex or gender reassignment.</w:t>
      </w:r>
    </w:p>
    <w:p w:rsidR="00952B00" w:rsidRPr="00DB2006" w:rsidRDefault="00952B00" w:rsidP="0013625E">
      <w:pPr>
        <w:tabs>
          <w:tab w:val="num" w:pos="-567"/>
        </w:tabs>
        <w:ind w:left="-567" w:hanging="567"/>
        <w:rPr>
          <w:rFonts w:ascii="Arial" w:hAnsi="Arial" w:cs="Arial"/>
          <w:sz w:val="22"/>
        </w:rPr>
      </w:pPr>
    </w:p>
    <w:p w:rsidR="00FF796E" w:rsidRPr="00DB2006" w:rsidRDefault="00FF796E" w:rsidP="0013625E">
      <w:pPr>
        <w:tabs>
          <w:tab w:val="num" w:pos="-567"/>
        </w:tabs>
        <w:ind w:left="-567" w:hanging="567"/>
        <w:rPr>
          <w:rFonts w:ascii="Arial" w:hAnsi="Arial" w:cs="Arial"/>
          <w:sz w:val="22"/>
        </w:rPr>
      </w:pPr>
      <w:r w:rsidRPr="00DB2006">
        <w:rPr>
          <w:rFonts w:ascii="Arial" w:hAnsi="Arial" w:cs="Arial"/>
          <w:sz w:val="22"/>
        </w:rPr>
        <w:t>•</w:t>
      </w:r>
      <w:r w:rsidRPr="00DB2006">
        <w:rPr>
          <w:rFonts w:ascii="Arial" w:hAnsi="Arial" w:cs="Arial"/>
          <w:sz w:val="22"/>
        </w:rPr>
        <w:tab/>
      </w:r>
      <w:r w:rsidRPr="00313AD5">
        <w:rPr>
          <w:rFonts w:ascii="Arial" w:hAnsi="Arial" w:cs="Arial"/>
          <w:b/>
          <w:sz w:val="22"/>
        </w:rPr>
        <w:t xml:space="preserve">Victimisation </w:t>
      </w:r>
      <w:r w:rsidRPr="00DB2006">
        <w:rPr>
          <w:rFonts w:ascii="Arial" w:hAnsi="Arial" w:cs="Arial"/>
          <w:sz w:val="22"/>
        </w:rPr>
        <w:t>- it is unlawful to discriminate against someone because they have used the provisions of the legislation or have helped someone else to do so.</w:t>
      </w:r>
    </w:p>
    <w:sectPr w:rsidR="00FF796E" w:rsidRPr="00DB2006" w:rsidSect="007F17A9">
      <w:headerReference w:type="even" r:id="rId20"/>
      <w:headerReference w:type="default" r:id="rId21"/>
      <w:footerReference w:type="default" r:id="rId22"/>
      <w:headerReference w:type="first" r:id="rId23"/>
      <w:pgSz w:w="11906" w:h="16838"/>
      <w:pgMar w:top="1667" w:right="1797" w:bottom="567" w:left="2160" w:header="709" w:footer="709"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7B87" w:rsidRDefault="00B07B87">
      <w:r>
        <w:separator/>
      </w:r>
    </w:p>
  </w:endnote>
  <w:endnote w:type="continuationSeparator" w:id="0">
    <w:p w:rsidR="00B07B87" w:rsidRDefault="00B07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B87" w:rsidRDefault="00B07B87">
    <w:pPr>
      <w:pStyle w:val="Footer"/>
      <w:jc w:val="center"/>
    </w:pPr>
    <w:r>
      <w:fldChar w:fldCharType="begin"/>
    </w:r>
    <w:r>
      <w:instrText xml:space="preserve"> PAGE   \* MERGEFORMAT </w:instrText>
    </w:r>
    <w:r>
      <w:fldChar w:fldCharType="separate"/>
    </w:r>
    <w:r w:rsidR="00173400">
      <w:rPr>
        <w:noProof/>
      </w:rPr>
      <w:t>2</w:t>
    </w:r>
    <w:r>
      <w:rPr>
        <w:noProof/>
      </w:rPr>
      <w:fldChar w:fldCharType="end"/>
    </w:r>
  </w:p>
  <w:p w:rsidR="00B07B87" w:rsidRDefault="00B07B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7B87" w:rsidRDefault="00B07B87">
      <w:r>
        <w:separator/>
      </w:r>
    </w:p>
  </w:footnote>
  <w:footnote w:type="continuationSeparator" w:id="0">
    <w:p w:rsidR="00B07B87" w:rsidRDefault="00B07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B87" w:rsidRDefault="00B07B8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B87" w:rsidRDefault="00B07B87">
    <w:pPr>
      <w:pStyle w:val="Header"/>
    </w:pPr>
  </w:p>
  <w:p w:rsidR="00B07B87" w:rsidRDefault="00B07B8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B87" w:rsidRDefault="00B07B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E1B89"/>
    <w:multiLevelType w:val="singleLevel"/>
    <w:tmpl w:val="FFA620AA"/>
    <w:lvl w:ilvl="0">
      <w:start w:val="2"/>
      <w:numFmt w:val="decimal"/>
      <w:lvlText w:val="%1) "/>
      <w:legacy w:legacy="1" w:legacySpace="0" w:legacyIndent="283"/>
      <w:lvlJc w:val="left"/>
      <w:pPr>
        <w:ind w:left="283" w:hanging="283"/>
      </w:pPr>
      <w:rPr>
        <w:b w:val="0"/>
        <w:i w:val="0"/>
        <w:sz w:val="24"/>
        <w:szCs w:val="24"/>
      </w:rPr>
    </w:lvl>
  </w:abstractNum>
  <w:abstractNum w:abstractNumId="1">
    <w:nsid w:val="068E12E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nsid w:val="0D4959A2"/>
    <w:multiLevelType w:val="hybridMultilevel"/>
    <w:tmpl w:val="E6EA60DA"/>
    <w:lvl w:ilvl="0" w:tplc="5E3A5D7A">
      <w:start w:val="1"/>
      <w:numFmt w:val="bullet"/>
      <w:lvlText w:val=""/>
      <w:lvlJc w:val="left"/>
      <w:pPr>
        <w:tabs>
          <w:tab w:val="num" w:pos="720"/>
        </w:tabs>
        <w:ind w:left="720" w:hanging="360"/>
      </w:pPr>
      <w:rPr>
        <w:rFonts w:ascii="Symbol" w:hAnsi="Symbol" w:hint="default"/>
        <w:color w:val="auto"/>
      </w:rPr>
    </w:lvl>
    <w:lvl w:ilvl="1" w:tplc="04090019">
      <w:start w:val="1"/>
      <w:numFmt w:val="lowerLetter"/>
      <w:lvlText w:val="%2."/>
      <w:lvlJc w:val="left"/>
      <w:pPr>
        <w:tabs>
          <w:tab w:val="num" w:pos="1326"/>
        </w:tabs>
        <w:ind w:left="1326" w:hanging="360"/>
      </w:pPr>
    </w:lvl>
    <w:lvl w:ilvl="2" w:tplc="0409001B" w:tentative="1">
      <w:start w:val="1"/>
      <w:numFmt w:val="lowerRoman"/>
      <w:lvlText w:val="%3."/>
      <w:lvlJc w:val="right"/>
      <w:pPr>
        <w:tabs>
          <w:tab w:val="num" w:pos="2046"/>
        </w:tabs>
        <w:ind w:left="2046" w:hanging="180"/>
      </w:pPr>
    </w:lvl>
    <w:lvl w:ilvl="3" w:tplc="0409000F" w:tentative="1">
      <w:start w:val="1"/>
      <w:numFmt w:val="decimal"/>
      <w:lvlText w:val="%4."/>
      <w:lvlJc w:val="left"/>
      <w:pPr>
        <w:tabs>
          <w:tab w:val="num" w:pos="2766"/>
        </w:tabs>
        <w:ind w:left="2766" w:hanging="360"/>
      </w:pPr>
    </w:lvl>
    <w:lvl w:ilvl="4" w:tplc="04090019" w:tentative="1">
      <w:start w:val="1"/>
      <w:numFmt w:val="lowerLetter"/>
      <w:lvlText w:val="%5."/>
      <w:lvlJc w:val="left"/>
      <w:pPr>
        <w:tabs>
          <w:tab w:val="num" w:pos="3486"/>
        </w:tabs>
        <w:ind w:left="3486" w:hanging="360"/>
      </w:pPr>
    </w:lvl>
    <w:lvl w:ilvl="5" w:tplc="0409001B" w:tentative="1">
      <w:start w:val="1"/>
      <w:numFmt w:val="lowerRoman"/>
      <w:lvlText w:val="%6."/>
      <w:lvlJc w:val="right"/>
      <w:pPr>
        <w:tabs>
          <w:tab w:val="num" w:pos="4206"/>
        </w:tabs>
        <w:ind w:left="4206" w:hanging="180"/>
      </w:pPr>
    </w:lvl>
    <w:lvl w:ilvl="6" w:tplc="0409000F" w:tentative="1">
      <w:start w:val="1"/>
      <w:numFmt w:val="decimal"/>
      <w:lvlText w:val="%7."/>
      <w:lvlJc w:val="left"/>
      <w:pPr>
        <w:tabs>
          <w:tab w:val="num" w:pos="4926"/>
        </w:tabs>
        <w:ind w:left="4926" w:hanging="360"/>
      </w:pPr>
    </w:lvl>
    <w:lvl w:ilvl="7" w:tplc="04090019" w:tentative="1">
      <w:start w:val="1"/>
      <w:numFmt w:val="lowerLetter"/>
      <w:lvlText w:val="%8."/>
      <w:lvlJc w:val="left"/>
      <w:pPr>
        <w:tabs>
          <w:tab w:val="num" w:pos="5646"/>
        </w:tabs>
        <w:ind w:left="5646" w:hanging="360"/>
      </w:pPr>
    </w:lvl>
    <w:lvl w:ilvl="8" w:tplc="0409001B" w:tentative="1">
      <w:start w:val="1"/>
      <w:numFmt w:val="lowerRoman"/>
      <w:lvlText w:val="%9."/>
      <w:lvlJc w:val="right"/>
      <w:pPr>
        <w:tabs>
          <w:tab w:val="num" w:pos="6366"/>
        </w:tabs>
        <w:ind w:left="6366" w:hanging="180"/>
      </w:pPr>
    </w:lvl>
  </w:abstractNum>
  <w:abstractNum w:abstractNumId="3">
    <w:nsid w:val="0E807F12"/>
    <w:multiLevelType w:val="hybridMultilevel"/>
    <w:tmpl w:val="C8D8B6E4"/>
    <w:lvl w:ilvl="0" w:tplc="5E3A5D7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
    <w:nsid w:val="17930C9F"/>
    <w:multiLevelType w:val="hybridMultilevel"/>
    <w:tmpl w:val="BC36D9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8A05915"/>
    <w:multiLevelType w:val="hybridMultilevel"/>
    <w:tmpl w:val="96DE6AB8"/>
    <w:lvl w:ilvl="0" w:tplc="5B7611AE">
      <w:start w:val="1"/>
      <w:numFmt w:val="bullet"/>
      <w:lvlText w:val=""/>
      <w:lvlJc w:val="left"/>
      <w:pPr>
        <w:tabs>
          <w:tab w:val="num" w:pos="720"/>
        </w:tabs>
        <w:ind w:left="720" w:hanging="360"/>
      </w:pPr>
      <w:rPr>
        <w:rFonts w:ascii="Symbol" w:hAnsi="Symbol" w:hint="default"/>
        <w:sz w:val="20"/>
      </w:rPr>
    </w:lvl>
    <w:lvl w:ilvl="1" w:tplc="97FAF2F6" w:tentative="1">
      <w:start w:val="1"/>
      <w:numFmt w:val="bullet"/>
      <w:lvlText w:val="o"/>
      <w:lvlJc w:val="left"/>
      <w:pPr>
        <w:tabs>
          <w:tab w:val="num" w:pos="1440"/>
        </w:tabs>
        <w:ind w:left="1440" w:hanging="360"/>
      </w:pPr>
      <w:rPr>
        <w:rFonts w:ascii="Courier New" w:hAnsi="Courier New" w:hint="default"/>
        <w:sz w:val="20"/>
      </w:rPr>
    </w:lvl>
    <w:lvl w:ilvl="2" w:tplc="4B6AB750" w:tentative="1">
      <w:start w:val="1"/>
      <w:numFmt w:val="bullet"/>
      <w:lvlText w:val=""/>
      <w:lvlJc w:val="left"/>
      <w:pPr>
        <w:tabs>
          <w:tab w:val="num" w:pos="2160"/>
        </w:tabs>
        <w:ind w:left="2160" w:hanging="360"/>
      </w:pPr>
      <w:rPr>
        <w:rFonts w:ascii="Wingdings" w:hAnsi="Wingdings" w:hint="default"/>
        <w:sz w:val="20"/>
      </w:rPr>
    </w:lvl>
    <w:lvl w:ilvl="3" w:tplc="00FE5DEC" w:tentative="1">
      <w:start w:val="1"/>
      <w:numFmt w:val="bullet"/>
      <w:lvlText w:val=""/>
      <w:lvlJc w:val="left"/>
      <w:pPr>
        <w:tabs>
          <w:tab w:val="num" w:pos="2880"/>
        </w:tabs>
        <w:ind w:left="2880" w:hanging="360"/>
      </w:pPr>
      <w:rPr>
        <w:rFonts w:ascii="Wingdings" w:hAnsi="Wingdings" w:hint="default"/>
        <w:sz w:val="20"/>
      </w:rPr>
    </w:lvl>
    <w:lvl w:ilvl="4" w:tplc="92FA0342" w:tentative="1">
      <w:start w:val="1"/>
      <w:numFmt w:val="bullet"/>
      <w:lvlText w:val=""/>
      <w:lvlJc w:val="left"/>
      <w:pPr>
        <w:tabs>
          <w:tab w:val="num" w:pos="3600"/>
        </w:tabs>
        <w:ind w:left="3600" w:hanging="360"/>
      </w:pPr>
      <w:rPr>
        <w:rFonts w:ascii="Wingdings" w:hAnsi="Wingdings" w:hint="default"/>
        <w:sz w:val="20"/>
      </w:rPr>
    </w:lvl>
    <w:lvl w:ilvl="5" w:tplc="3DF8AA94" w:tentative="1">
      <w:start w:val="1"/>
      <w:numFmt w:val="bullet"/>
      <w:lvlText w:val=""/>
      <w:lvlJc w:val="left"/>
      <w:pPr>
        <w:tabs>
          <w:tab w:val="num" w:pos="4320"/>
        </w:tabs>
        <w:ind w:left="4320" w:hanging="360"/>
      </w:pPr>
      <w:rPr>
        <w:rFonts w:ascii="Wingdings" w:hAnsi="Wingdings" w:hint="default"/>
        <w:sz w:val="20"/>
      </w:rPr>
    </w:lvl>
    <w:lvl w:ilvl="6" w:tplc="A030F8EC" w:tentative="1">
      <w:start w:val="1"/>
      <w:numFmt w:val="bullet"/>
      <w:lvlText w:val=""/>
      <w:lvlJc w:val="left"/>
      <w:pPr>
        <w:tabs>
          <w:tab w:val="num" w:pos="5040"/>
        </w:tabs>
        <w:ind w:left="5040" w:hanging="360"/>
      </w:pPr>
      <w:rPr>
        <w:rFonts w:ascii="Wingdings" w:hAnsi="Wingdings" w:hint="default"/>
        <w:sz w:val="20"/>
      </w:rPr>
    </w:lvl>
    <w:lvl w:ilvl="7" w:tplc="390E5F8E" w:tentative="1">
      <w:start w:val="1"/>
      <w:numFmt w:val="bullet"/>
      <w:lvlText w:val=""/>
      <w:lvlJc w:val="left"/>
      <w:pPr>
        <w:tabs>
          <w:tab w:val="num" w:pos="5760"/>
        </w:tabs>
        <w:ind w:left="5760" w:hanging="360"/>
      </w:pPr>
      <w:rPr>
        <w:rFonts w:ascii="Wingdings" w:hAnsi="Wingdings" w:hint="default"/>
        <w:sz w:val="20"/>
      </w:rPr>
    </w:lvl>
    <w:lvl w:ilvl="8" w:tplc="37A6404C" w:tentative="1">
      <w:start w:val="1"/>
      <w:numFmt w:val="bullet"/>
      <w:lvlText w:val=""/>
      <w:lvlJc w:val="left"/>
      <w:pPr>
        <w:tabs>
          <w:tab w:val="num" w:pos="6480"/>
        </w:tabs>
        <w:ind w:left="6480" w:hanging="360"/>
      </w:pPr>
      <w:rPr>
        <w:rFonts w:ascii="Wingdings" w:hAnsi="Wingdings" w:hint="default"/>
        <w:sz w:val="20"/>
      </w:rPr>
    </w:lvl>
  </w:abstractNum>
  <w:abstractNum w:abstractNumId="6">
    <w:nsid w:val="1FF07442"/>
    <w:multiLevelType w:val="multilevel"/>
    <w:tmpl w:val="B14EA264"/>
    <w:lvl w:ilvl="0">
      <w:start w:val="1"/>
      <w:numFmt w:val="bullet"/>
      <w:lvlText w:val=""/>
      <w:lvlJc w:val="left"/>
      <w:pPr>
        <w:tabs>
          <w:tab w:val="num" w:pos="720"/>
        </w:tabs>
        <w:ind w:left="720" w:hanging="360"/>
      </w:pPr>
      <w:rPr>
        <w:rFonts w:ascii="Symbol" w:hAnsi="Symbol" w:hint="default"/>
        <w:b w:val="0"/>
        <w:color w:val="auto"/>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nsid w:val="21C40C7B"/>
    <w:multiLevelType w:val="hybridMultilevel"/>
    <w:tmpl w:val="E3EC74A2"/>
    <w:lvl w:ilvl="0" w:tplc="71507798">
      <w:start w:val="1"/>
      <w:numFmt w:val="bullet"/>
      <w:lvlText w:val=""/>
      <w:lvlJc w:val="left"/>
      <w:pPr>
        <w:tabs>
          <w:tab w:val="num" w:pos="720"/>
        </w:tabs>
        <w:ind w:left="720" w:hanging="360"/>
      </w:pPr>
      <w:rPr>
        <w:rFonts w:ascii="Symbol" w:hAnsi="Symbol" w:hint="default"/>
        <w:sz w:val="20"/>
      </w:rPr>
    </w:lvl>
    <w:lvl w:ilvl="1" w:tplc="812ACAB4" w:tentative="1">
      <w:start w:val="1"/>
      <w:numFmt w:val="bullet"/>
      <w:lvlText w:val="o"/>
      <w:lvlJc w:val="left"/>
      <w:pPr>
        <w:tabs>
          <w:tab w:val="num" w:pos="1440"/>
        </w:tabs>
        <w:ind w:left="1440" w:hanging="360"/>
      </w:pPr>
      <w:rPr>
        <w:rFonts w:ascii="Courier New" w:hAnsi="Courier New" w:hint="default"/>
        <w:sz w:val="20"/>
      </w:rPr>
    </w:lvl>
    <w:lvl w:ilvl="2" w:tplc="04347928" w:tentative="1">
      <w:start w:val="1"/>
      <w:numFmt w:val="bullet"/>
      <w:lvlText w:val=""/>
      <w:lvlJc w:val="left"/>
      <w:pPr>
        <w:tabs>
          <w:tab w:val="num" w:pos="2160"/>
        </w:tabs>
        <w:ind w:left="2160" w:hanging="360"/>
      </w:pPr>
      <w:rPr>
        <w:rFonts w:ascii="Wingdings" w:hAnsi="Wingdings" w:hint="default"/>
        <w:sz w:val="20"/>
      </w:rPr>
    </w:lvl>
    <w:lvl w:ilvl="3" w:tplc="74CE797A" w:tentative="1">
      <w:start w:val="1"/>
      <w:numFmt w:val="bullet"/>
      <w:lvlText w:val=""/>
      <w:lvlJc w:val="left"/>
      <w:pPr>
        <w:tabs>
          <w:tab w:val="num" w:pos="2880"/>
        </w:tabs>
        <w:ind w:left="2880" w:hanging="360"/>
      </w:pPr>
      <w:rPr>
        <w:rFonts w:ascii="Wingdings" w:hAnsi="Wingdings" w:hint="default"/>
        <w:sz w:val="20"/>
      </w:rPr>
    </w:lvl>
    <w:lvl w:ilvl="4" w:tplc="AAF4E236" w:tentative="1">
      <w:start w:val="1"/>
      <w:numFmt w:val="bullet"/>
      <w:lvlText w:val=""/>
      <w:lvlJc w:val="left"/>
      <w:pPr>
        <w:tabs>
          <w:tab w:val="num" w:pos="3600"/>
        </w:tabs>
        <w:ind w:left="3600" w:hanging="360"/>
      </w:pPr>
      <w:rPr>
        <w:rFonts w:ascii="Wingdings" w:hAnsi="Wingdings" w:hint="default"/>
        <w:sz w:val="20"/>
      </w:rPr>
    </w:lvl>
    <w:lvl w:ilvl="5" w:tplc="BC221662" w:tentative="1">
      <w:start w:val="1"/>
      <w:numFmt w:val="bullet"/>
      <w:lvlText w:val=""/>
      <w:lvlJc w:val="left"/>
      <w:pPr>
        <w:tabs>
          <w:tab w:val="num" w:pos="4320"/>
        </w:tabs>
        <w:ind w:left="4320" w:hanging="360"/>
      </w:pPr>
      <w:rPr>
        <w:rFonts w:ascii="Wingdings" w:hAnsi="Wingdings" w:hint="default"/>
        <w:sz w:val="20"/>
      </w:rPr>
    </w:lvl>
    <w:lvl w:ilvl="6" w:tplc="35E045E6" w:tentative="1">
      <w:start w:val="1"/>
      <w:numFmt w:val="bullet"/>
      <w:lvlText w:val=""/>
      <w:lvlJc w:val="left"/>
      <w:pPr>
        <w:tabs>
          <w:tab w:val="num" w:pos="5040"/>
        </w:tabs>
        <w:ind w:left="5040" w:hanging="360"/>
      </w:pPr>
      <w:rPr>
        <w:rFonts w:ascii="Wingdings" w:hAnsi="Wingdings" w:hint="default"/>
        <w:sz w:val="20"/>
      </w:rPr>
    </w:lvl>
    <w:lvl w:ilvl="7" w:tplc="D8888300" w:tentative="1">
      <w:start w:val="1"/>
      <w:numFmt w:val="bullet"/>
      <w:lvlText w:val=""/>
      <w:lvlJc w:val="left"/>
      <w:pPr>
        <w:tabs>
          <w:tab w:val="num" w:pos="5760"/>
        </w:tabs>
        <w:ind w:left="5760" w:hanging="360"/>
      </w:pPr>
      <w:rPr>
        <w:rFonts w:ascii="Wingdings" w:hAnsi="Wingdings" w:hint="default"/>
        <w:sz w:val="20"/>
      </w:rPr>
    </w:lvl>
    <w:lvl w:ilvl="8" w:tplc="37FC338E" w:tentative="1">
      <w:start w:val="1"/>
      <w:numFmt w:val="bullet"/>
      <w:lvlText w:val=""/>
      <w:lvlJc w:val="left"/>
      <w:pPr>
        <w:tabs>
          <w:tab w:val="num" w:pos="6480"/>
        </w:tabs>
        <w:ind w:left="6480" w:hanging="360"/>
      </w:pPr>
      <w:rPr>
        <w:rFonts w:ascii="Wingdings" w:hAnsi="Wingdings" w:hint="default"/>
        <w:sz w:val="20"/>
      </w:rPr>
    </w:lvl>
  </w:abstractNum>
  <w:abstractNum w:abstractNumId="8">
    <w:nsid w:val="28A3426E"/>
    <w:multiLevelType w:val="multilevel"/>
    <w:tmpl w:val="9464346E"/>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color w:val="auto"/>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E274702"/>
    <w:multiLevelType w:val="multilevel"/>
    <w:tmpl w:val="F48054DC"/>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E2C1C1C"/>
    <w:multiLevelType w:val="hybridMultilevel"/>
    <w:tmpl w:val="0F523B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1210908"/>
    <w:multiLevelType w:val="hybridMultilevel"/>
    <w:tmpl w:val="75B048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6F771AB"/>
    <w:multiLevelType w:val="hybridMultilevel"/>
    <w:tmpl w:val="F1003168"/>
    <w:lvl w:ilvl="0" w:tplc="5E3A5D7A">
      <w:start w:val="1"/>
      <w:numFmt w:val="bullet"/>
      <w:lvlText w:val=""/>
      <w:lvlJc w:val="left"/>
      <w:pPr>
        <w:tabs>
          <w:tab w:val="num" w:pos="720"/>
        </w:tabs>
        <w:ind w:left="720" w:hanging="360"/>
      </w:pPr>
      <w:rPr>
        <w:rFonts w:ascii="Symbol" w:hAnsi="Symbol" w:hint="default"/>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20E4774"/>
    <w:multiLevelType w:val="hybridMultilevel"/>
    <w:tmpl w:val="D7DA4584"/>
    <w:lvl w:ilvl="0" w:tplc="5E3A5D7A">
      <w:start w:val="1"/>
      <w:numFmt w:val="bullet"/>
      <w:lvlText w:val=""/>
      <w:lvlJc w:val="left"/>
      <w:pPr>
        <w:tabs>
          <w:tab w:val="num" w:pos="720"/>
        </w:tabs>
        <w:ind w:left="720" w:hanging="360"/>
      </w:pPr>
      <w:rPr>
        <w:rFonts w:ascii="Symbol" w:hAnsi="Symbol"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5BA29D9"/>
    <w:multiLevelType w:val="multilevel"/>
    <w:tmpl w:val="6C5A16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5BE3A28"/>
    <w:multiLevelType w:val="multilevel"/>
    <w:tmpl w:val="B7421214"/>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540"/>
        </w:tabs>
        <w:ind w:left="-54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260"/>
        </w:tabs>
        <w:ind w:left="-1260" w:hanging="144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980"/>
        </w:tabs>
        <w:ind w:left="-1980" w:hanging="1800"/>
      </w:pPr>
      <w:rPr>
        <w:rFonts w:hint="default"/>
      </w:rPr>
    </w:lvl>
    <w:lvl w:ilvl="8">
      <w:start w:val="1"/>
      <w:numFmt w:val="decimal"/>
      <w:lvlText w:val="%1.%2.%3.%4.%5.%6.%7.%8.%9"/>
      <w:lvlJc w:val="left"/>
      <w:pPr>
        <w:tabs>
          <w:tab w:val="num" w:pos="-2520"/>
        </w:tabs>
        <w:ind w:left="-2520" w:hanging="1800"/>
      </w:pPr>
      <w:rPr>
        <w:rFonts w:hint="default"/>
      </w:rPr>
    </w:lvl>
  </w:abstractNum>
  <w:abstractNum w:abstractNumId="16">
    <w:nsid w:val="46612CF5"/>
    <w:multiLevelType w:val="multilevel"/>
    <w:tmpl w:val="CEBEE36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6875A6D"/>
    <w:multiLevelType w:val="hybridMultilevel"/>
    <w:tmpl w:val="8AF68484"/>
    <w:lvl w:ilvl="0" w:tplc="006EE044">
      <w:start w:val="1"/>
      <w:numFmt w:val="bullet"/>
      <w:lvlText w:val=""/>
      <w:lvlJc w:val="left"/>
      <w:pPr>
        <w:tabs>
          <w:tab w:val="num" w:pos="720"/>
        </w:tabs>
        <w:ind w:left="720" w:hanging="360"/>
      </w:pPr>
      <w:rPr>
        <w:rFonts w:ascii="Symbol" w:hAnsi="Symbol" w:hint="default"/>
        <w:sz w:val="20"/>
      </w:rPr>
    </w:lvl>
    <w:lvl w:ilvl="1" w:tplc="1F544FB0" w:tentative="1">
      <w:start w:val="1"/>
      <w:numFmt w:val="bullet"/>
      <w:lvlText w:val="o"/>
      <w:lvlJc w:val="left"/>
      <w:pPr>
        <w:tabs>
          <w:tab w:val="num" w:pos="1440"/>
        </w:tabs>
        <w:ind w:left="1440" w:hanging="360"/>
      </w:pPr>
      <w:rPr>
        <w:rFonts w:ascii="Courier New" w:hAnsi="Courier New" w:hint="default"/>
        <w:sz w:val="20"/>
      </w:rPr>
    </w:lvl>
    <w:lvl w:ilvl="2" w:tplc="63E0EE26" w:tentative="1">
      <w:start w:val="1"/>
      <w:numFmt w:val="bullet"/>
      <w:lvlText w:val=""/>
      <w:lvlJc w:val="left"/>
      <w:pPr>
        <w:tabs>
          <w:tab w:val="num" w:pos="2160"/>
        </w:tabs>
        <w:ind w:left="2160" w:hanging="360"/>
      </w:pPr>
      <w:rPr>
        <w:rFonts w:ascii="Wingdings" w:hAnsi="Wingdings" w:hint="default"/>
        <w:sz w:val="20"/>
      </w:rPr>
    </w:lvl>
    <w:lvl w:ilvl="3" w:tplc="ED78C632" w:tentative="1">
      <w:start w:val="1"/>
      <w:numFmt w:val="bullet"/>
      <w:lvlText w:val=""/>
      <w:lvlJc w:val="left"/>
      <w:pPr>
        <w:tabs>
          <w:tab w:val="num" w:pos="2880"/>
        </w:tabs>
        <w:ind w:left="2880" w:hanging="360"/>
      </w:pPr>
      <w:rPr>
        <w:rFonts w:ascii="Wingdings" w:hAnsi="Wingdings" w:hint="default"/>
        <w:sz w:val="20"/>
      </w:rPr>
    </w:lvl>
    <w:lvl w:ilvl="4" w:tplc="E124D7E2" w:tentative="1">
      <w:start w:val="1"/>
      <w:numFmt w:val="bullet"/>
      <w:lvlText w:val=""/>
      <w:lvlJc w:val="left"/>
      <w:pPr>
        <w:tabs>
          <w:tab w:val="num" w:pos="3600"/>
        </w:tabs>
        <w:ind w:left="3600" w:hanging="360"/>
      </w:pPr>
      <w:rPr>
        <w:rFonts w:ascii="Wingdings" w:hAnsi="Wingdings" w:hint="default"/>
        <w:sz w:val="20"/>
      </w:rPr>
    </w:lvl>
    <w:lvl w:ilvl="5" w:tplc="9CE2188E" w:tentative="1">
      <w:start w:val="1"/>
      <w:numFmt w:val="bullet"/>
      <w:lvlText w:val=""/>
      <w:lvlJc w:val="left"/>
      <w:pPr>
        <w:tabs>
          <w:tab w:val="num" w:pos="4320"/>
        </w:tabs>
        <w:ind w:left="4320" w:hanging="360"/>
      </w:pPr>
      <w:rPr>
        <w:rFonts w:ascii="Wingdings" w:hAnsi="Wingdings" w:hint="default"/>
        <w:sz w:val="20"/>
      </w:rPr>
    </w:lvl>
    <w:lvl w:ilvl="6" w:tplc="52A2A186" w:tentative="1">
      <w:start w:val="1"/>
      <w:numFmt w:val="bullet"/>
      <w:lvlText w:val=""/>
      <w:lvlJc w:val="left"/>
      <w:pPr>
        <w:tabs>
          <w:tab w:val="num" w:pos="5040"/>
        </w:tabs>
        <w:ind w:left="5040" w:hanging="360"/>
      </w:pPr>
      <w:rPr>
        <w:rFonts w:ascii="Wingdings" w:hAnsi="Wingdings" w:hint="default"/>
        <w:sz w:val="20"/>
      </w:rPr>
    </w:lvl>
    <w:lvl w:ilvl="7" w:tplc="0BE255BA" w:tentative="1">
      <w:start w:val="1"/>
      <w:numFmt w:val="bullet"/>
      <w:lvlText w:val=""/>
      <w:lvlJc w:val="left"/>
      <w:pPr>
        <w:tabs>
          <w:tab w:val="num" w:pos="5760"/>
        </w:tabs>
        <w:ind w:left="5760" w:hanging="360"/>
      </w:pPr>
      <w:rPr>
        <w:rFonts w:ascii="Wingdings" w:hAnsi="Wingdings" w:hint="default"/>
        <w:sz w:val="20"/>
      </w:rPr>
    </w:lvl>
    <w:lvl w:ilvl="8" w:tplc="1C4625DE" w:tentative="1">
      <w:start w:val="1"/>
      <w:numFmt w:val="bullet"/>
      <w:lvlText w:val=""/>
      <w:lvlJc w:val="left"/>
      <w:pPr>
        <w:tabs>
          <w:tab w:val="num" w:pos="6480"/>
        </w:tabs>
        <w:ind w:left="6480" w:hanging="360"/>
      </w:pPr>
      <w:rPr>
        <w:rFonts w:ascii="Wingdings" w:hAnsi="Wingdings" w:hint="default"/>
        <w:sz w:val="20"/>
      </w:rPr>
    </w:lvl>
  </w:abstractNum>
  <w:abstractNum w:abstractNumId="18">
    <w:nsid w:val="48291F14"/>
    <w:multiLevelType w:val="hybridMultilevel"/>
    <w:tmpl w:val="EDF2F3B8"/>
    <w:lvl w:ilvl="0" w:tplc="5E3A5D7A">
      <w:start w:val="1"/>
      <w:numFmt w:val="bullet"/>
      <w:lvlText w:val=""/>
      <w:lvlJc w:val="left"/>
      <w:pPr>
        <w:tabs>
          <w:tab w:val="num" w:pos="720"/>
        </w:tabs>
        <w:ind w:left="720" w:hanging="360"/>
      </w:pPr>
      <w:rPr>
        <w:rFonts w:ascii="Symbol" w:hAnsi="Symbol" w:hint="default"/>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88C71BE"/>
    <w:multiLevelType w:val="hybridMultilevel"/>
    <w:tmpl w:val="BC64B8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8D019C9"/>
    <w:multiLevelType w:val="hybridMultilevel"/>
    <w:tmpl w:val="4F1C6744"/>
    <w:lvl w:ilvl="0" w:tplc="DAA0C70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AF8404B"/>
    <w:multiLevelType w:val="hybridMultilevel"/>
    <w:tmpl w:val="92DA2096"/>
    <w:lvl w:ilvl="0" w:tplc="5E3A5D7A">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B733F4F"/>
    <w:multiLevelType w:val="hybridMultilevel"/>
    <w:tmpl w:val="007619B2"/>
    <w:lvl w:ilvl="0" w:tplc="5E3A5D7A">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BC45AE3"/>
    <w:multiLevelType w:val="multilevel"/>
    <w:tmpl w:val="FE36037C"/>
    <w:lvl w:ilvl="0">
      <w:start w:val="10"/>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DB67FCF"/>
    <w:multiLevelType w:val="hybridMultilevel"/>
    <w:tmpl w:val="1414BB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24972A9"/>
    <w:multiLevelType w:val="hybridMultilevel"/>
    <w:tmpl w:val="24EAB29C"/>
    <w:lvl w:ilvl="0" w:tplc="5E3A5D7A">
      <w:start w:val="1"/>
      <w:numFmt w:val="bullet"/>
      <w:lvlText w:val=""/>
      <w:lvlJc w:val="left"/>
      <w:pPr>
        <w:tabs>
          <w:tab w:val="num" w:pos="1440"/>
        </w:tabs>
        <w:ind w:left="144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3E5467A"/>
    <w:multiLevelType w:val="singleLevel"/>
    <w:tmpl w:val="0809000F"/>
    <w:lvl w:ilvl="0">
      <w:start w:val="1"/>
      <w:numFmt w:val="decimal"/>
      <w:lvlText w:val="%1."/>
      <w:lvlJc w:val="left"/>
      <w:pPr>
        <w:tabs>
          <w:tab w:val="num" w:pos="360"/>
        </w:tabs>
        <w:ind w:left="360" w:hanging="360"/>
      </w:pPr>
      <w:rPr>
        <w:rFonts w:hint="default"/>
      </w:rPr>
    </w:lvl>
  </w:abstractNum>
  <w:abstractNum w:abstractNumId="27">
    <w:nsid w:val="53E96A6B"/>
    <w:multiLevelType w:val="hybridMultilevel"/>
    <w:tmpl w:val="8ED06364"/>
    <w:lvl w:ilvl="0" w:tplc="5E3A5D7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8">
    <w:nsid w:val="5B133DE6"/>
    <w:multiLevelType w:val="multilevel"/>
    <w:tmpl w:val="B2E2F7D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540"/>
        </w:tabs>
        <w:ind w:left="-54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260"/>
        </w:tabs>
        <w:ind w:left="-1260" w:hanging="144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980"/>
        </w:tabs>
        <w:ind w:left="-1980" w:hanging="1800"/>
      </w:pPr>
      <w:rPr>
        <w:rFonts w:hint="default"/>
      </w:rPr>
    </w:lvl>
    <w:lvl w:ilvl="8">
      <w:start w:val="1"/>
      <w:numFmt w:val="decimal"/>
      <w:lvlText w:val="%1.%2.%3.%4.%5.%6.%7.%8.%9"/>
      <w:lvlJc w:val="left"/>
      <w:pPr>
        <w:tabs>
          <w:tab w:val="num" w:pos="-2520"/>
        </w:tabs>
        <w:ind w:left="-2520" w:hanging="1800"/>
      </w:pPr>
      <w:rPr>
        <w:rFonts w:hint="default"/>
      </w:rPr>
    </w:lvl>
  </w:abstractNum>
  <w:abstractNum w:abstractNumId="29">
    <w:nsid w:val="5DB37960"/>
    <w:multiLevelType w:val="hybridMultilevel"/>
    <w:tmpl w:val="533452FC"/>
    <w:lvl w:ilvl="0" w:tplc="5E3A5D7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F3A712E"/>
    <w:multiLevelType w:val="hybridMultilevel"/>
    <w:tmpl w:val="A8E28A44"/>
    <w:lvl w:ilvl="0" w:tplc="5E3A5D7A">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001457D"/>
    <w:multiLevelType w:val="multilevel"/>
    <w:tmpl w:val="1E7851BE"/>
    <w:lvl w:ilvl="0">
      <w:start w:val="6"/>
      <w:numFmt w:val="decimal"/>
      <w:lvlText w:val="%1"/>
      <w:lvlJc w:val="left"/>
      <w:pPr>
        <w:tabs>
          <w:tab w:val="num" w:pos="360"/>
        </w:tabs>
        <w:ind w:left="360" w:hanging="360"/>
      </w:pPr>
      <w:rPr>
        <w:rFonts w:hint="default"/>
        <w:color w:val="auto"/>
        <w:sz w:val="20"/>
      </w:rPr>
    </w:lvl>
    <w:lvl w:ilvl="1">
      <w:start w:val="1"/>
      <w:numFmt w:val="decimal"/>
      <w:lvlText w:val="%1.%2"/>
      <w:lvlJc w:val="left"/>
      <w:pPr>
        <w:tabs>
          <w:tab w:val="num" w:pos="-207"/>
        </w:tabs>
        <w:ind w:left="-207" w:hanging="360"/>
      </w:pPr>
      <w:rPr>
        <w:rFonts w:hint="default"/>
        <w:color w:val="auto"/>
        <w:sz w:val="20"/>
      </w:rPr>
    </w:lvl>
    <w:lvl w:ilvl="2">
      <w:start w:val="1"/>
      <w:numFmt w:val="decimal"/>
      <w:lvlText w:val="%1.%2.%3"/>
      <w:lvlJc w:val="left"/>
      <w:pPr>
        <w:tabs>
          <w:tab w:val="num" w:pos="-414"/>
        </w:tabs>
        <w:ind w:left="-414" w:hanging="720"/>
      </w:pPr>
      <w:rPr>
        <w:rFonts w:hint="default"/>
        <w:color w:val="auto"/>
        <w:sz w:val="20"/>
      </w:rPr>
    </w:lvl>
    <w:lvl w:ilvl="3">
      <w:start w:val="1"/>
      <w:numFmt w:val="decimal"/>
      <w:lvlText w:val="%1.%2.%3.%4"/>
      <w:lvlJc w:val="left"/>
      <w:pPr>
        <w:tabs>
          <w:tab w:val="num" w:pos="-981"/>
        </w:tabs>
        <w:ind w:left="-981" w:hanging="720"/>
      </w:pPr>
      <w:rPr>
        <w:rFonts w:hint="default"/>
        <w:color w:val="auto"/>
        <w:sz w:val="20"/>
      </w:rPr>
    </w:lvl>
    <w:lvl w:ilvl="4">
      <w:start w:val="1"/>
      <w:numFmt w:val="decimal"/>
      <w:lvlText w:val="%1.%2.%3.%4.%5"/>
      <w:lvlJc w:val="left"/>
      <w:pPr>
        <w:tabs>
          <w:tab w:val="num" w:pos="-1188"/>
        </w:tabs>
        <w:ind w:left="-1188" w:hanging="1080"/>
      </w:pPr>
      <w:rPr>
        <w:rFonts w:hint="default"/>
        <w:color w:val="auto"/>
        <w:sz w:val="20"/>
      </w:rPr>
    </w:lvl>
    <w:lvl w:ilvl="5">
      <w:start w:val="1"/>
      <w:numFmt w:val="decimal"/>
      <w:lvlText w:val="%1.%2.%3.%4.%5.%6"/>
      <w:lvlJc w:val="left"/>
      <w:pPr>
        <w:tabs>
          <w:tab w:val="num" w:pos="-1755"/>
        </w:tabs>
        <w:ind w:left="-1755" w:hanging="1080"/>
      </w:pPr>
      <w:rPr>
        <w:rFonts w:hint="default"/>
        <w:color w:val="auto"/>
        <w:sz w:val="20"/>
      </w:rPr>
    </w:lvl>
    <w:lvl w:ilvl="6">
      <w:start w:val="1"/>
      <w:numFmt w:val="decimal"/>
      <w:lvlText w:val="%1.%2.%3.%4.%5.%6.%7"/>
      <w:lvlJc w:val="left"/>
      <w:pPr>
        <w:tabs>
          <w:tab w:val="num" w:pos="-1962"/>
        </w:tabs>
        <w:ind w:left="-1962" w:hanging="1440"/>
      </w:pPr>
      <w:rPr>
        <w:rFonts w:hint="default"/>
        <w:color w:val="auto"/>
        <w:sz w:val="20"/>
      </w:rPr>
    </w:lvl>
    <w:lvl w:ilvl="7">
      <w:start w:val="1"/>
      <w:numFmt w:val="decimal"/>
      <w:lvlText w:val="%1.%2.%3.%4.%5.%6.%7.%8"/>
      <w:lvlJc w:val="left"/>
      <w:pPr>
        <w:tabs>
          <w:tab w:val="num" w:pos="-2529"/>
        </w:tabs>
        <w:ind w:left="-2529" w:hanging="1440"/>
      </w:pPr>
      <w:rPr>
        <w:rFonts w:hint="default"/>
        <w:color w:val="auto"/>
        <w:sz w:val="20"/>
      </w:rPr>
    </w:lvl>
    <w:lvl w:ilvl="8">
      <w:start w:val="1"/>
      <w:numFmt w:val="decimal"/>
      <w:lvlText w:val="%1.%2.%3.%4.%5.%6.%7.%8.%9"/>
      <w:lvlJc w:val="left"/>
      <w:pPr>
        <w:tabs>
          <w:tab w:val="num" w:pos="-2736"/>
        </w:tabs>
        <w:ind w:left="-2736" w:hanging="1800"/>
      </w:pPr>
      <w:rPr>
        <w:rFonts w:hint="default"/>
        <w:color w:val="auto"/>
        <w:sz w:val="20"/>
      </w:rPr>
    </w:lvl>
  </w:abstractNum>
  <w:abstractNum w:abstractNumId="32">
    <w:nsid w:val="624246F2"/>
    <w:multiLevelType w:val="hybridMultilevel"/>
    <w:tmpl w:val="F418F9C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nsid w:val="67C54157"/>
    <w:multiLevelType w:val="multilevel"/>
    <w:tmpl w:val="CECE4EB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7EC0A4A"/>
    <w:multiLevelType w:val="hybridMultilevel"/>
    <w:tmpl w:val="DAE66B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B920F8A"/>
    <w:multiLevelType w:val="multilevel"/>
    <w:tmpl w:val="F48054DC"/>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6CCA4EA9"/>
    <w:multiLevelType w:val="hybridMultilevel"/>
    <w:tmpl w:val="C7BAABA0"/>
    <w:lvl w:ilvl="0" w:tplc="5E3A5D7A">
      <w:start w:val="1"/>
      <w:numFmt w:val="bullet"/>
      <w:lvlText w:val=""/>
      <w:lvlJc w:val="left"/>
      <w:pPr>
        <w:tabs>
          <w:tab w:val="num" w:pos="1080"/>
        </w:tabs>
        <w:ind w:left="1080" w:hanging="360"/>
      </w:pPr>
      <w:rPr>
        <w:rFonts w:ascii="Symbol" w:hAnsi="Symbol" w:hint="default"/>
        <w:color w:val="auto"/>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7">
    <w:nsid w:val="6D8250E0"/>
    <w:multiLevelType w:val="multilevel"/>
    <w:tmpl w:val="F48054DC"/>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6E2D7AC1"/>
    <w:multiLevelType w:val="multilevel"/>
    <w:tmpl w:val="073E3C06"/>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6E532E43"/>
    <w:multiLevelType w:val="multilevel"/>
    <w:tmpl w:val="F48054DC"/>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6E6F6182"/>
    <w:multiLevelType w:val="multilevel"/>
    <w:tmpl w:val="F48054DC"/>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6EAB68EF"/>
    <w:multiLevelType w:val="hybridMultilevel"/>
    <w:tmpl w:val="BFDAC4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nsid w:val="7281163E"/>
    <w:multiLevelType w:val="hybridMultilevel"/>
    <w:tmpl w:val="DE2E0996"/>
    <w:lvl w:ilvl="0" w:tplc="5E3A5D7A">
      <w:start w:val="1"/>
      <w:numFmt w:val="bullet"/>
      <w:lvlText w:val=""/>
      <w:lvlJc w:val="left"/>
      <w:pPr>
        <w:tabs>
          <w:tab w:val="num" w:pos="720"/>
        </w:tabs>
        <w:ind w:left="720" w:hanging="360"/>
      </w:pPr>
      <w:rPr>
        <w:rFonts w:ascii="Symbol" w:hAnsi="Symbol" w:hint="default"/>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37D4699"/>
    <w:multiLevelType w:val="multilevel"/>
    <w:tmpl w:val="5B16B28A"/>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7B6D6473"/>
    <w:multiLevelType w:val="multilevel"/>
    <w:tmpl w:val="DBB07CAE"/>
    <w:lvl w:ilvl="0">
      <w:start w:val="11"/>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7C290C03"/>
    <w:multiLevelType w:val="multilevel"/>
    <w:tmpl w:val="27728EF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540"/>
        </w:tabs>
        <w:ind w:left="-54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260"/>
        </w:tabs>
        <w:ind w:left="-1260" w:hanging="144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980"/>
        </w:tabs>
        <w:ind w:left="-1980" w:hanging="1800"/>
      </w:pPr>
      <w:rPr>
        <w:rFonts w:hint="default"/>
      </w:rPr>
    </w:lvl>
    <w:lvl w:ilvl="8">
      <w:start w:val="1"/>
      <w:numFmt w:val="decimal"/>
      <w:lvlText w:val="%1.%2.%3.%4.%5.%6.%7.%8.%9"/>
      <w:lvlJc w:val="left"/>
      <w:pPr>
        <w:tabs>
          <w:tab w:val="num" w:pos="-2520"/>
        </w:tabs>
        <w:ind w:left="-2520" w:hanging="1800"/>
      </w:pPr>
      <w:rPr>
        <w:rFonts w:hint="default"/>
      </w:rPr>
    </w:lvl>
  </w:abstractNum>
  <w:abstractNum w:abstractNumId="46">
    <w:nsid w:val="7D3E0F74"/>
    <w:multiLevelType w:val="hybridMultilevel"/>
    <w:tmpl w:val="9F060F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6"/>
  </w:num>
  <w:num w:numId="2">
    <w:abstractNumId w:val="5"/>
  </w:num>
  <w:num w:numId="3">
    <w:abstractNumId w:val="7"/>
  </w:num>
  <w:num w:numId="4">
    <w:abstractNumId w:val="17"/>
  </w:num>
  <w:num w:numId="5">
    <w:abstractNumId w:val="11"/>
  </w:num>
  <w:num w:numId="6">
    <w:abstractNumId w:val="4"/>
  </w:num>
  <w:num w:numId="7">
    <w:abstractNumId w:val="24"/>
  </w:num>
  <w:num w:numId="8">
    <w:abstractNumId w:val="19"/>
  </w:num>
  <w:num w:numId="9">
    <w:abstractNumId w:val="34"/>
  </w:num>
  <w:num w:numId="10">
    <w:abstractNumId w:val="10"/>
  </w:num>
  <w:num w:numId="11">
    <w:abstractNumId w:val="1"/>
  </w:num>
  <w:num w:numId="12">
    <w:abstractNumId w:val="28"/>
  </w:num>
  <w:num w:numId="13">
    <w:abstractNumId w:val="32"/>
  </w:num>
  <w:num w:numId="14">
    <w:abstractNumId w:val="45"/>
  </w:num>
  <w:num w:numId="15">
    <w:abstractNumId w:val="15"/>
  </w:num>
  <w:num w:numId="16">
    <w:abstractNumId w:val="8"/>
  </w:num>
  <w:num w:numId="17">
    <w:abstractNumId w:val="3"/>
  </w:num>
  <w:num w:numId="18">
    <w:abstractNumId w:val="31"/>
  </w:num>
  <w:num w:numId="19">
    <w:abstractNumId w:val="0"/>
  </w:num>
  <w:num w:numId="20">
    <w:abstractNumId w:val="39"/>
  </w:num>
  <w:num w:numId="21">
    <w:abstractNumId w:val="37"/>
  </w:num>
  <w:num w:numId="22">
    <w:abstractNumId w:val="40"/>
  </w:num>
  <w:num w:numId="23">
    <w:abstractNumId w:val="9"/>
  </w:num>
  <w:num w:numId="24">
    <w:abstractNumId w:val="35"/>
  </w:num>
  <w:num w:numId="25">
    <w:abstractNumId w:val="16"/>
  </w:num>
  <w:num w:numId="26">
    <w:abstractNumId w:val="38"/>
  </w:num>
  <w:num w:numId="27">
    <w:abstractNumId w:val="43"/>
  </w:num>
  <w:num w:numId="28">
    <w:abstractNumId w:val="14"/>
  </w:num>
  <w:num w:numId="29">
    <w:abstractNumId w:val="44"/>
  </w:num>
  <w:num w:numId="30">
    <w:abstractNumId w:val="23"/>
  </w:num>
  <w:num w:numId="31">
    <w:abstractNumId w:val="25"/>
  </w:num>
  <w:num w:numId="32">
    <w:abstractNumId w:val="30"/>
  </w:num>
  <w:num w:numId="33">
    <w:abstractNumId w:val="21"/>
  </w:num>
  <w:num w:numId="34">
    <w:abstractNumId w:val="22"/>
  </w:num>
  <w:num w:numId="35">
    <w:abstractNumId w:val="33"/>
  </w:num>
  <w:num w:numId="36">
    <w:abstractNumId w:val="27"/>
  </w:num>
  <w:num w:numId="37">
    <w:abstractNumId w:val="2"/>
  </w:num>
  <w:num w:numId="38">
    <w:abstractNumId w:val="13"/>
  </w:num>
  <w:num w:numId="39">
    <w:abstractNumId w:val="6"/>
  </w:num>
  <w:num w:numId="40">
    <w:abstractNumId w:val="36"/>
  </w:num>
  <w:num w:numId="41">
    <w:abstractNumId w:val="29"/>
  </w:num>
  <w:num w:numId="42">
    <w:abstractNumId w:val="18"/>
  </w:num>
  <w:num w:numId="43">
    <w:abstractNumId w:val="12"/>
  </w:num>
  <w:num w:numId="44">
    <w:abstractNumId w:val="42"/>
  </w:num>
  <w:num w:numId="45">
    <w:abstractNumId w:val="41"/>
  </w:num>
  <w:num w:numId="46">
    <w:abstractNumId w:val="20"/>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trackRevisions/>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5EA2"/>
    <w:rsid w:val="00063BE0"/>
    <w:rsid w:val="00090157"/>
    <w:rsid w:val="001313D3"/>
    <w:rsid w:val="0013625E"/>
    <w:rsid w:val="00173400"/>
    <w:rsid w:val="0020171B"/>
    <w:rsid w:val="0029359C"/>
    <w:rsid w:val="00313AD5"/>
    <w:rsid w:val="00325BD7"/>
    <w:rsid w:val="00352D45"/>
    <w:rsid w:val="00376DE0"/>
    <w:rsid w:val="003B26EC"/>
    <w:rsid w:val="004A0646"/>
    <w:rsid w:val="00523BC1"/>
    <w:rsid w:val="00527F85"/>
    <w:rsid w:val="0057049A"/>
    <w:rsid w:val="005E7EBB"/>
    <w:rsid w:val="00601A75"/>
    <w:rsid w:val="006119FD"/>
    <w:rsid w:val="00690204"/>
    <w:rsid w:val="006C5BE4"/>
    <w:rsid w:val="00745780"/>
    <w:rsid w:val="00747595"/>
    <w:rsid w:val="007925C5"/>
    <w:rsid w:val="007C209A"/>
    <w:rsid w:val="007C389B"/>
    <w:rsid w:val="007F17A9"/>
    <w:rsid w:val="00820A82"/>
    <w:rsid w:val="008628C5"/>
    <w:rsid w:val="008B79A3"/>
    <w:rsid w:val="008F291E"/>
    <w:rsid w:val="00935989"/>
    <w:rsid w:val="00936889"/>
    <w:rsid w:val="00952B00"/>
    <w:rsid w:val="009641C4"/>
    <w:rsid w:val="00981887"/>
    <w:rsid w:val="009F0052"/>
    <w:rsid w:val="009F7A08"/>
    <w:rsid w:val="00A517E6"/>
    <w:rsid w:val="00A6266B"/>
    <w:rsid w:val="00AA4060"/>
    <w:rsid w:val="00AA65F4"/>
    <w:rsid w:val="00AB74D0"/>
    <w:rsid w:val="00B039DC"/>
    <w:rsid w:val="00B07B87"/>
    <w:rsid w:val="00B64E6E"/>
    <w:rsid w:val="00BD7023"/>
    <w:rsid w:val="00BE6F47"/>
    <w:rsid w:val="00C0644B"/>
    <w:rsid w:val="00C23E63"/>
    <w:rsid w:val="00C3100A"/>
    <w:rsid w:val="00C77866"/>
    <w:rsid w:val="00CF7998"/>
    <w:rsid w:val="00DB2006"/>
    <w:rsid w:val="00DB40DD"/>
    <w:rsid w:val="00DF5124"/>
    <w:rsid w:val="00E7307A"/>
    <w:rsid w:val="00EB6264"/>
    <w:rsid w:val="00EF461C"/>
    <w:rsid w:val="00F0661D"/>
    <w:rsid w:val="00FA6A93"/>
    <w:rsid w:val="00FB7741"/>
    <w:rsid w:val="00FC5EA2"/>
    <w:rsid w:val="00FD5ABE"/>
    <w:rsid w:val="00FF7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autoSpaceDE w:val="0"/>
      <w:autoSpaceDN w:val="0"/>
      <w:adjustRightInd w:val="0"/>
      <w:outlineLvl w:val="0"/>
    </w:pPr>
    <w:rPr>
      <w:rFonts w:ascii="Arial" w:hAnsi="Arial" w:cs="Arial"/>
      <w:bCs/>
      <w:lang w:val="en-US"/>
    </w:rPr>
  </w:style>
  <w:style w:type="paragraph" w:styleId="Heading2">
    <w:name w:val="heading 2"/>
    <w:basedOn w:val="Normal"/>
    <w:next w:val="Normal"/>
    <w:qFormat/>
    <w:pPr>
      <w:keepNext/>
      <w:outlineLvl w:val="1"/>
    </w:pPr>
    <w:rPr>
      <w:rFonts w:ascii="Arial" w:hAnsi="Arial" w:cs="Arial"/>
      <w:b/>
      <w:bCs/>
      <w:lang w:val="en-US"/>
    </w:rPr>
  </w:style>
  <w:style w:type="paragraph" w:styleId="Heading3">
    <w:name w:val="heading 3"/>
    <w:basedOn w:val="Normal"/>
    <w:next w:val="Normal"/>
    <w:qFormat/>
    <w:pPr>
      <w:keepNext/>
      <w:autoSpaceDE w:val="0"/>
      <w:autoSpaceDN w:val="0"/>
      <w:adjustRightInd w:val="0"/>
      <w:jc w:val="center"/>
      <w:outlineLvl w:val="2"/>
    </w:pPr>
    <w:rPr>
      <w:rFonts w:ascii="Arial" w:hAnsi="Arial" w:cs="Arial"/>
      <w:b/>
      <w:bCs/>
    </w:rPr>
  </w:style>
  <w:style w:type="paragraph" w:styleId="Heading9">
    <w:name w:val="heading 9"/>
    <w:basedOn w:val="Normal"/>
    <w:next w:val="Normal"/>
    <w:qFormat/>
    <w:pPr>
      <w:spacing w:before="240" w:after="60"/>
      <w:outlineLvl w:val="8"/>
    </w:pPr>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autoSpaceDE w:val="0"/>
      <w:autoSpaceDN w:val="0"/>
      <w:adjustRightInd w:val="0"/>
      <w:ind w:left="720"/>
    </w:pPr>
    <w:rPr>
      <w:szCs w:val="20"/>
      <w:lang w:val="en-US" w:eastAsia="en-US"/>
    </w:rPr>
  </w:style>
  <w:style w:type="paragraph" w:styleId="BodyText">
    <w:name w:val="Body Text"/>
    <w:basedOn w:val="Normal"/>
    <w:semiHidden/>
    <w:pPr>
      <w:autoSpaceDE w:val="0"/>
      <w:autoSpaceDN w:val="0"/>
      <w:adjustRightInd w:val="0"/>
    </w:pPr>
    <w:rPr>
      <w:color w:val="FF0000"/>
      <w:szCs w:val="20"/>
      <w:lang w:val="en-US" w:eastAsia="en-US"/>
    </w:rPr>
  </w:style>
  <w:style w:type="character" w:styleId="Hyperlink">
    <w:name w:val="Hyperlink"/>
    <w:rPr>
      <w:color w:val="0000FF"/>
      <w:u w:val="single"/>
    </w:rPr>
  </w:style>
  <w:style w:type="paragraph" w:styleId="BodyText2">
    <w:name w:val="Body Text 2"/>
    <w:basedOn w:val="Normal"/>
    <w:semiHidden/>
    <w:pPr>
      <w:autoSpaceDE w:val="0"/>
      <w:autoSpaceDN w:val="0"/>
      <w:adjustRightInd w:val="0"/>
      <w:jc w:val="both"/>
    </w:pPr>
    <w:rPr>
      <w:rFonts w:ascii="Arial" w:hAnsi="Arial"/>
    </w:rPr>
  </w:style>
  <w:style w:type="paragraph" w:styleId="Title">
    <w:name w:val="Title"/>
    <w:basedOn w:val="Normal"/>
    <w:qFormat/>
    <w:pPr>
      <w:ind w:right="-154"/>
      <w:jc w:val="center"/>
    </w:pPr>
    <w:rPr>
      <w:rFonts w:ascii="Arial" w:hAnsi="Arial" w:cs="Arial"/>
      <w:b/>
      <w:bCs/>
      <w:sz w:val="22"/>
    </w:rPr>
  </w:style>
  <w:style w:type="character" w:styleId="FollowedHyperlink">
    <w:name w:val="FollowedHyperlink"/>
    <w:semiHidden/>
    <w:rPr>
      <w:color w:val="800080"/>
      <w:u w:val="single"/>
    </w:rPr>
  </w:style>
  <w:style w:type="paragraph" w:styleId="Footer">
    <w:name w:val="footer"/>
    <w:basedOn w:val="Normal"/>
    <w:uiPriority w:val="99"/>
    <w:pPr>
      <w:tabs>
        <w:tab w:val="center" w:pos="4320"/>
        <w:tab w:val="right" w:pos="8640"/>
      </w:tabs>
    </w:pPr>
    <w:rPr>
      <w:sz w:val="20"/>
      <w:szCs w:val="20"/>
      <w:lang w:eastAsia="en-US"/>
    </w:rPr>
  </w:style>
  <w:style w:type="paragraph" w:styleId="Header">
    <w:name w:val="header"/>
    <w:basedOn w:val="Normal"/>
    <w:uiPriority w:val="99"/>
    <w:pPr>
      <w:tabs>
        <w:tab w:val="center" w:pos="4513"/>
        <w:tab w:val="right" w:pos="9026"/>
      </w:tabs>
    </w:pPr>
  </w:style>
  <w:style w:type="character" w:customStyle="1" w:styleId="HeaderChar">
    <w:name w:val="Header Char"/>
    <w:uiPriority w:val="99"/>
    <w:rPr>
      <w:sz w:val="24"/>
      <w:szCs w:val="24"/>
    </w:rPr>
  </w:style>
  <w:style w:type="character" w:customStyle="1" w:styleId="FooterChar">
    <w:name w:val="Footer Char"/>
    <w:uiPriority w:val="99"/>
    <w:rPr>
      <w:lang w:eastAsia="en-US"/>
    </w:rPr>
  </w:style>
  <w:style w:type="paragraph" w:styleId="BalloonText">
    <w:name w:val="Balloon Text"/>
    <w:basedOn w:val="Normal"/>
    <w:link w:val="BalloonTextChar"/>
    <w:uiPriority w:val="99"/>
    <w:semiHidden/>
    <w:unhideWhenUsed/>
    <w:rsid w:val="00FC5EA2"/>
    <w:rPr>
      <w:rFonts w:ascii="Tahoma" w:hAnsi="Tahoma" w:cs="Tahoma"/>
      <w:sz w:val="16"/>
      <w:szCs w:val="16"/>
    </w:rPr>
  </w:style>
  <w:style w:type="character" w:customStyle="1" w:styleId="BalloonTextChar">
    <w:name w:val="Balloon Text Char"/>
    <w:link w:val="BalloonText"/>
    <w:uiPriority w:val="99"/>
    <w:semiHidden/>
    <w:rsid w:val="00FC5EA2"/>
    <w:rPr>
      <w:rFonts w:ascii="Tahoma" w:hAnsi="Tahoma" w:cs="Tahoma"/>
      <w:sz w:val="16"/>
      <w:szCs w:val="16"/>
    </w:rPr>
  </w:style>
  <w:style w:type="character" w:styleId="CommentReference">
    <w:name w:val="annotation reference"/>
    <w:uiPriority w:val="99"/>
    <w:semiHidden/>
    <w:unhideWhenUsed/>
    <w:rsid w:val="00C3100A"/>
    <w:rPr>
      <w:sz w:val="16"/>
      <w:szCs w:val="16"/>
    </w:rPr>
  </w:style>
  <w:style w:type="paragraph" w:styleId="CommentText">
    <w:name w:val="annotation text"/>
    <w:basedOn w:val="Normal"/>
    <w:link w:val="CommentTextChar"/>
    <w:uiPriority w:val="99"/>
    <w:semiHidden/>
    <w:unhideWhenUsed/>
    <w:rsid w:val="00C3100A"/>
    <w:rPr>
      <w:sz w:val="20"/>
      <w:szCs w:val="20"/>
    </w:rPr>
  </w:style>
  <w:style w:type="character" w:customStyle="1" w:styleId="CommentTextChar">
    <w:name w:val="Comment Text Char"/>
    <w:basedOn w:val="DefaultParagraphFont"/>
    <w:link w:val="CommentText"/>
    <w:uiPriority w:val="99"/>
    <w:semiHidden/>
    <w:rsid w:val="00C3100A"/>
  </w:style>
  <w:style w:type="paragraph" w:styleId="CommentSubject">
    <w:name w:val="annotation subject"/>
    <w:basedOn w:val="CommentText"/>
    <w:next w:val="CommentText"/>
    <w:link w:val="CommentSubjectChar"/>
    <w:uiPriority w:val="99"/>
    <w:semiHidden/>
    <w:unhideWhenUsed/>
    <w:rsid w:val="00C3100A"/>
    <w:rPr>
      <w:b/>
      <w:bCs/>
    </w:rPr>
  </w:style>
  <w:style w:type="character" w:customStyle="1" w:styleId="CommentSubjectChar">
    <w:name w:val="Comment Subject Char"/>
    <w:link w:val="CommentSubject"/>
    <w:uiPriority w:val="99"/>
    <w:semiHidden/>
    <w:rsid w:val="00C3100A"/>
    <w:rPr>
      <w:b/>
      <w:bCs/>
    </w:rPr>
  </w:style>
  <w:style w:type="paragraph" w:styleId="ListParagraph">
    <w:name w:val="List Paragraph"/>
    <w:basedOn w:val="Normal"/>
    <w:uiPriority w:val="99"/>
    <w:qFormat/>
    <w:rsid w:val="00EF461C"/>
    <w:pPr>
      <w:spacing w:after="200" w:line="276" w:lineRule="auto"/>
      <w:ind w:left="720"/>
      <w:contextualSpacing/>
    </w:pPr>
    <w:rPr>
      <w:rFonts w:ascii="Tahoma" w:eastAsiaTheme="minorHAnsi" w:hAnsi="Tahoma" w:cstheme="minorBidi"/>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autoSpaceDE w:val="0"/>
      <w:autoSpaceDN w:val="0"/>
      <w:adjustRightInd w:val="0"/>
      <w:outlineLvl w:val="0"/>
    </w:pPr>
    <w:rPr>
      <w:rFonts w:ascii="Arial" w:hAnsi="Arial" w:cs="Arial"/>
      <w:bCs/>
      <w:lang w:val="en-US"/>
    </w:rPr>
  </w:style>
  <w:style w:type="paragraph" w:styleId="Heading2">
    <w:name w:val="heading 2"/>
    <w:basedOn w:val="Normal"/>
    <w:next w:val="Normal"/>
    <w:qFormat/>
    <w:pPr>
      <w:keepNext/>
      <w:outlineLvl w:val="1"/>
    </w:pPr>
    <w:rPr>
      <w:rFonts w:ascii="Arial" w:hAnsi="Arial" w:cs="Arial"/>
      <w:b/>
      <w:bCs/>
      <w:lang w:val="en-US"/>
    </w:rPr>
  </w:style>
  <w:style w:type="paragraph" w:styleId="Heading3">
    <w:name w:val="heading 3"/>
    <w:basedOn w:val="Normal"/>
    <w:next w:val="Normal"/>
    <w:qFormat/>
    <w:pPr>
      <w:keepNext/>
      <w:autoSpaceDE w:val="0"/>
      <w:autoSpaceDN w:val="0"/>
      <w:adjustRightInd w:val="0"/>
      <w:jc w:val="center"/>
      <w:outlineLvl w:val="2"/>
    </w:pPr>
    <w:rPr>
      <w:rFonts w:ascii="Arial" w:hAnsi="Arial" w:cs="Arial"/>
      <w:b/>
      <w:bCs/>
    </w:rPr>
  </w:style>
  <w:style w:type="paragraph" w:styleId="Heading9">
    <w:name w:val="heading 9"/>
    <w:basedOn w:val="Normal"/>
    <w:next w:val="Normal"/>
    <w:qFormat/>
    <w:pPr>
      <w:spacing w:before="240" w:after="60"/>
      <w:outlineLvl w:val="8"/>
    </w:pPr>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autoSpaceDE w:val="0"/>
      <w:autoSpaceDN w:val="0"/>
      <w:adjustRightInd w:val="0"/>
      <w:ind w:left="720"/>
    </w:pPr>
    <w:rPr>
      <w:szCs w:val="20"/>
      <w:lang w:val="en-US" w:eastAsia="en-US"/>
    </w:rPr>
  </w:style>
  <w:style w:type="paragraph" w:styleId="BodyText">
    <w:name w:val="Body Text"/>
    <w:basedOn w:val="Normal"/>
    <w:semiHidden/>
    <w:pPr>
      <w:autoSpaceDE w:val="0"/>
      <w:autoSpaceDN w:val="0"/>
      <w:adjustRightInd w:val="0"/>
    </w:pPr>
    <w:rPr>
      <w:color w:val="FF0000"/>
      <w:szCs w:val="20"/>
      <w:lang w:val="en-US" w:eastAsia="en-US"/>
    </w:rPr>
  </w:style>
  <w:style w:type="character" w:styleId="Hyperlink">
    <w:name w:val="Hyperlink"/>
    <w:rPr>
      <w:color w:val="0000FF"/>
      <w:u w:val="single"/>
    </w:rPr>
  </w:style>
  <w:style w:type="paragraph" w:styleId="BodyText2">
    <w:name w:val="Body Text 2"/>
    <w:basedOn w:val="Normal"/>
    <w:semiHidden/>
    <w:pPr>
      <w:autoSpaceDE w:val="0"/>
      <w:autoSpaceDN w:val="0"/>
      <w:adjustRightInd w:val="0"/>
      <w:jc w:val="both"/>
    </w:pPr>
    <w:rPr>
      <w:rFonts w:ascii="Arial" w:hAnsi="Arial"/>
    </w:rPr>
  </w:style>
  <w:style w:type="paragraph" w:styleId="Title">
    <w:name w:val="Title"/>
    <w:basedOn w:val="Normal"/>
    <w:qFormat/>
    <w:pPr>
      <w:ind w:right="-154"/>
      <w:jc w:val="center"/>
    </w:pPr>
    <w:rPr>
      <w:rFonts w:ascii="Arial" w:hAnsi="Arial" w:cs="Arial"/>
      <w:b/>
      <w:bCs/>
      <w:sz w:val="22"/>
    </w:rPr>
  </w:style>
  <w:style w:type="character" w:styleId="FollowedHyperlink">
    <w:name w:val="FollowedHyperlink"/>
    <w:semiHidden/>
    <w:rPr>
      <w:color w:val="800080"/>
      <w:u w:val="single"/>
    </w:rPr>
  </w:style>
  <w:style w:type="paragraph" w:styleId="Footer">
    <w:name w:val="footer"/>
    <w:basedOn w:val="Normal"/>
    <w:uiPriority w:val="99"/>
    <w:pPr>
      <w:tabs>
        <w:tab w:val="center" w:pos="4320"/>
        <w:tab w:val="right" w:pos="8640"/>
      </w:tabs>
    </w:pPr>
    <w:rPr>
      <w:sz w:val="20"/>
      <w:szCs w:val="20"/>
      <w:lang w:eastAsia="en-US"/>
    </w:rPr>
  </w:style>
  <w:style w:type="paragraph" w:styleId="Header">
    <w:name w:val="header"/>
    <w:basedOn w:val="Normal"/>
    <w:uiPriority w:val="99"/>
    <w:pPr>
      <w:tabs>
        <w:tab w:val="center" w:pos="4513"/>
        <w:tab w:val="right" w:pos="9026"/>
      </w:tabs>
    </w:pPr>
  </w:style>
  <w:style w:type="character" w:customStyle="1" w:styleId="HeaderChar">
    <w:name w:val="Header Char"/>
    <w:uiPriority w:val="99"/>
    <w:rPr>
      <w:sz w:val="24"/>
      <w:szCs w:val="24"/>
    </w:rPr>
  </w:style>
  <w:style w:type="character" w:customStyle="1" w:styleId="FooterChar">
    <w:name w:val="Footer Char"/>
    <w:uiPriority w:val="99"/>
    <w:rPr>
      <w:lang w:eastAsia="en-US"/>
    </w:rPr>
  </w:style>
  <w:style w:type="paragraph" w:styleId="BalloonText">
    <w:name w:val="Balloon Text"/>
    <w:basedOn w:val="Normal"/>
    <w:link w:val="BalloonTextChar"/>
    <w:uiPriority w:val="99"/>
    <w:semiHidden/>
    <w:unhideWhenUsed/>
    <w:rsid w:val="00FC5EA2"/>
    <w:rPr>
      <w:rFonts w:ascii="Tahoma" w:hAnsi="Tahoma" w:cs="Tahoma"/>
      <w:sz w:val="16"/>
      <w:szCs w:val="16"/>
    </w:rPr>
  </w:style>
  <w:style w:type="character" w:customStyle="1" w:styleId="BalloonTextChar">
    <w:name w:val="Balloon Text Char"/>
    <w:link w:val="BalloonText"/>
    <w:uiPriority w:val="99"/>
    <w:semiHidden/>
    <w:rsid w:val="00FC5EA2"/>
    <w:rPr>
      <w:rFonts w:ascii="Tahoma" w:hAnsi="Tahoma" w:cs="Tahoma"/>
      <w:sz w:val="16"/>
      <w:szCs w:val="16"/>
    </w:rPr>
  </w:style>
  <w:style w:type="character" w:styleId="CommentReference">
    <w:name w:val="annotation reference"/>
    <w:uiPriority w:val="99"/>
    <w:semiHidden/>
    <w:unhideWhenUsed/>
    <w:rsid w:val="00C3100A"/>
    <w:rPr>
      <w:sz w:val="16"/>
      <w:szCs w:val="16"/>
    </w:rPr>
  </w:style>
  <w:style w:type="paragraph" w:styleId="CommentText">
    <w:name w:val="annotation text"/>
    <w:basedOn w:val="Normal"/>
    <w:link w:val="CommentTextChar"/>
    <w:uiPriority w:val="99"/>
    <w:semiHidden/>
    <w:unhideWhenUsed/>
    <w:rsid w:val="00C3100A"/>
    <w:rPr>
      <w:sz w:val="20"/>
      <w:szCs w:val="20"/>
    </w:rPr>
  </w:style>
  <w:style w:type="character" w:customStyle="1" w:styleId="CommentTextChar">
    <w:name w:val="Comment Text Char"/>
    <w:basedOn w:val="DefaultParagraphFont"/>
    <w:link w:val="CommentText"/>
    <w:uiPriority w:val="99"/>
    <w:semiHidden/>
    <w:rsid w:val="00C3100A"/>
  </w:style>
  <w:style w:type="paragraph" w:styleId="CommentSubject">
    <w:name w:val="annotation subject"/>
    <w:basedOn w:val="CommentText"/>
    <w:next w:val="CommentText"/>
    <w:link w:val="CommentSubjectChar"/>
    <w:uiPriority w:val="99"/>
    <w:semiHidden/>
    <w:unhideWhenUsed/>
    <w:rsid w:val="00C3100A"/>
    <w:rPr>
      <w:b/>
      <w:bCs/>
    </w:rPr>
  </w:style>
  <w:style w:type="character" w:customStyle="1" w:styleId="CommentSubjectChar">
    <w:name w:val="Comment Subject Char"/>
    <w:link w:val="CommentSubject"/>
    <w:uiPriority w:val="99"/>
    <w:semiHidden/>
    <w:rsid w:val="00C3100A"/>
    <w:rPr>
      <w:b/>
      <w:bCs/>
    </w:rPr>
  </w:style>
  <w:style w:type="paragraph" w:styleId="ListParagraph">
    <w:name w:val="List Paragraph"/>
    <w:basedOn w:val="Normal"/>
    <w:uiPriority w:val="99"/>
    <w:qFormat/>
    <w:rsid w:val="00EF461C"/>
    <w:pPr>
      <w:spacing w:after="200" w:line="276" w:lineRule="auto"/>
      <w:ind w:left="720"/>
      <w:contextualSpacing/>
    </w:pPr>
    <w:rPr>
      <w:rFonts w:ascii="Tahoma" w:eastAsiaTheme="minorHAnsi" w:hAnsi="Tahoma" w:cstheme="minorBid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lop.org/" TargetMode="External"/><Relationship Id="rId18" Type="http://schemas.openxmlformats.org/officeDocument/2006/relationships/hyperlink" Target="http://www.lgbtconsortium.org.uk/"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www.gires.org.uk/e-learning/transgender-awareness-for-employers-service-providers/" TargetMode="External"/><Relationship Id="rId17" Type="http://schemas.openxmlformats.org/officeDocument/2006/relationships/hyperlink" Target="http://www.beaumontsociety.org.u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stonewall.org.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ensitive@dbs.gsi.gov.uk"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gov.uk/government/organisations/government-equalities-office" TargetMode="External"/><Relationship Id="rId23" Type="http://schemas.openxmlformats.org/officeDocument/2006/relationships/header" Target="header3.xml"/><Relationship Id="rId10" Type="http://schemas.openxmlformats.org/officeDocument/2006/relationships/hyperlink" Target="mailto:HR@walthamforest.gov.uk" TargetMode="External"/><Relationship Id="rId19" Type="http://schemas.openxmlformats.org/officeDocument/2006/relationships/hyperlink" Target="https://nationallgbtpartnership.or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gires.org.uk/"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0EB2E-6ACA-4259-AD51-472179E77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3943</Words>
  <Characters>22304</Characters>
  <Application>Microsoft Office Word</Application>
  <DocSecurity>4</DocSecurity>
  <Lines>185</Lines>
  <Paragraphs>52</Paragraphs>
  <ScaleCrop>false</ScaleCrop>
  <HeadingPairs>
    <vt:vector size="2" baseType="variant">
      <vt:variant>
        <vt:lpstr>Title</vt:lpstr>
      </vt:variant>
      <vt:variant>
        <vt:i4>1</vt:i4>
      </vt:variant>
    </vt:vector>
  </HeadingPairs>
  <TitlesOfParts>
    <vt:vector size="1" baseType="lpstr">
      <vt:lpstr>PROTOCOL FOR DEALING WITH TESTING THE MARKET FOR THE PROVISION OF SERVICES</vt:lpstr>
    </vt:vector>
  </TitlesOfParts>
  <Company>London Borough of Waltham Forest</Company>
  <LinksUpToDate>false</LinksUpToDate>
  <CharactersWithSpaces>26195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 FOR DEALING WITH TESTING THE MARKET FOR THE PROVISION OF SERVICES</dc:title>
  <dc:creator>user</dc:creator>
  <cp:lastModifiedBy>Holly Bishop</cp:lastModifiedBy>
  <cp:revision>2</cp:revision>
  <cp:lastPrinted>2010-03-12T12:47:00Z</cp:lastPrinted>
  <dcterms:created xsi:type="dcterms:W3CDTF">2018-01-05T15:13:00Z</dcterms:created>
  <dcterms:modified xsi:type="dcterms:W3CDTF">2018-01-05T15:13:00Z</dcterms:modified>
</cp:coreProperties>
</file>