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EB4" w:rsidRDefault="00210C23">
      <w:pPr>
        <w:pStyle w:val="Title"/>
      </w:pPr>
      <w:r>
        <w:tab/>
      </w:r>
      <w:r>
        <w:tab/>
      </w:r>
      <w:r>
        <w:tab/>
      </w:r>
      <w:r>
        <w:tab/>
      </w:r>
      <w:r>
        <w:tab/>
      </w:r>
      <w:r>
        <w:tab/>
      </w:r>
      <w:r>
        <w:tab/>
      </w:r>
      <w:r>
        <w:rPr>
          <w:noProof/>
        </w:rPr>
        <w:drawing>
          <wp:anchor distT="36576" distB="36576" distL="36576" distR="36576" simplePos="0" relativeHeight="251658240" behindDoc="0" locked="0" layoutInCell="1" hidden="0" allowOverlap="1">
            <wp:simplePos x="0" y="0"/>
            <wp:positionH relativeFrom="column">
              <wp:posOffset>3543300</wp:posOffset>
            </wp:positionH>
            <wp:positionV relativeFrom="paragraph">
              <wp:posOffset>-685799</wp:posOffset>
            </wp:positionV>
            <wp:extent cx="2471420" cy="539115"/>
            <wp:effectExtent l="0" t="0" r="0" b="0"/>
            <wp:wrapSquare wrapText="bothSides" distT="36576" distB="36576" distL="36576" distR="36576"/>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71420" cy="539115"/>
                    </a:xfrm>
                    <a:prstGeom prst="rect">
                      <a:avLst/>
                    </a:prstGeom>
                    <a:ln/>
                  </pic:spPr>
                </pic:pic>
              </a:graphicData>
            </a:graphic>
          </wp:anchor>
        </w:drawing>
      </w:r>
    </w:p>
    <w:p w:rsidR="007F3EB4" w:rsidRDefault="00210C23">
      <w:pPr>
        <w:pStyle w:val="Title"/>
        <w:spacing w:after="120"/>
        <w:ind w:left="2160" w:firstLine="720"/>
        <w:jc w:val="left"/>
        <w:rPr>
          <w:rFonts w:ascii="Calibri" w:eastAsia="Calibri" w:hAnsi="Calibri" w:cs="Calibri"/>
          <w:color w:val="538135"/>
          <w:sz w:val="22"/>
          <w:szCs w:val="22"/>
        </w:rPr>
      </w:pPr>
      <w:r>
        <w:rPr>
          <w:rFonts w:ascii="Calibri" w:eastAsia="Calibri" w:hAnsi="Calibri" w:cs="Calibri"/>
          <w:color w:val="538135"/>
          <w:sz w:val="22"/>
          <w:szCs w:val="22"/>
        </w:rPr>
        <w:t>JOB DESCRIPTION</w:t>
      </w:r>
    </w:p>
    <w:p w:rsidR="007F3EB4" w:rsidRDefault="007F3EB4">
      <w:pPr>
        <w:rPr>
          <w:rFonts w:ascii="Calibri" w:eastAsia="Calibri" w:hAnsi="Calibri" w:cs="Calibri"/>
          <w:sz w:val="22"/>
          <w:szCs w:val="22"/>
        </w:rPr>
      </w:pPr>
    </w:p>
    <w:p w:rsidR="007F3EB4" w:rsidRDefault="00210C23">
      <w:pPr>
        <w:rPr>
          <w:rFonts w:ascii="Calibri" w:eastAsia="Calibri" w:hAnsi="Calibri" w:cs="Calibri"/>
          <w:color w:val="FF0000"/>
          <w:sz w:val="22"/>
          <w:szCs w:val="22"/>
        </w:rPr>
      </w:pPr>
      <w:r>
        <w:rPr>
          <w:rFonts w:ascii="Calibri" w:eastAsia="Calibri" w:hAnsi="Calibri" w:cs="Calibri"/>
          <w:b/>
          <w:color w:val="808080"/>
          <w:sz w:val="22"/>
          <w:szCs w:val="22"/>
        </w:rPr>
        <w:t>Job Title:</w:t>
      </w:r>
      <w:r>
        <w:rPr>
          <w:rFonts w:ascii="Calibri" w:eastAsia="Calibri" w:hAnsi="Calibri" w:cs="Calibri"/>
          <w:b/>
          <w:color w:val="808080"/>
          <w:sz w:val="22"/>
          <w:szCs w:val="22"/>
        </w:rPr>
        <w:tab/>
        <w:t>Progress Leader</w:t>
      </w:r>
      <w:r>
        <w:rPr>
          <w:rFonts w:ascii="Calibri" w:eastAsia="Calibri" w:hAnsi="Calibri" w:cs="Calibri"/>
          <w:b/>
          <w:color w:val="FF0000"/>
          <w:sz w:val="22"/>
          <w:szCs w:val="22"/>
        </w:rPr>
        <w:t xml:space="preserve"> </w:t>
      </w:r>
    </w:p>
    <w:p w:rsidR="007F3EB4" w:rsidRDefault="007F3EB4">
      <w:pPr>
        <w:rPr>
          <w:rFonts w:ascii="Calibri" w:eastAsia="Calibri" w:hAnsi="Calibri" w:cs="Calibri"/>
          <w:color w:val="808080"/>
          <w:sz w:val="22"/>
          <w:szCs w:val="22"/>
        </w:rPr>
      </w:pPr>
    </w:p>
    <w:p w:rsidR="007F3EB4" w:rsidRDefault="00210C23">
      <w:pPr>
        <w:rPr>
          <w:rFonts w:ascii="Calibri" w:eastAsia="Calibri" w:hAnsi="Calibri" w:cs="Calibri"/>
          <w:color w:val="808080"/>
          <w:sz w:val="22"/>
          <w:szCs w:val="22"/>
        </w:rPr>
      </w:pPr>
      <w:r>
        <w:rPr>
          <w:rFonts w:ascii="Calibri" w:eastAsia="Calibri" w:hAnsi="Calibri" w:cs="Calibri"/>
          <w:b/>
          <w:color w:val="808080"/>
          <w:sz w:val="22"/>
          <w:szCs w:val="22"/>
        </w:rPr>
        <w:t xml:space="preserve">Salary Range:  </w:t>
      </w:r>
      <w:r>
        <w:rPr>
          <w:rFonts w:ascii="Calibri" w:eastAsia="Calibri" w:hAnsi="Calibri" w:cs="Calibri"/>
          <w:b/>
          <w:color w:val="808080"/>
          <w:sz w:val="22"/>
          <w:szCs w:val="22"/>
        </w:rPr>
        <w:tab/>
        <w:t xml:space="preserve">Teachers </w:t>
      </w:r>
      <w:r w:rsidR="004F44F3">
        <w:rPr>
          <w:rFonts w:ascii="Calibri" w:eastAsia="Calibri" w:hAnsi="Calibri" w:cs="Calibri"/>
          <w:b/>
          <w:color w:val="808080"/>
          <w:sz w:val="22"/>
          <w:szCs w:val="22"/>
        </w:rPr>
        <w:t>Pay scale</w:t>
      </w:r>
      <w:r>
        <w:rPr>
          <w:rFonts w:ascii="Calibri" w:eastAsia="Calibri" w:hAnsi="Calibri" w:cs="Calibri"/>
          <w:b/>
          <w:color w:val="808080"/>
          <w:sz w:val="22"/>
          <w:szCs w:val="22"/>
        </w:rPr>
        <w:t xml:space="preserve"> + TLR1</w:t>
      </w:r>
    </w:p>
    <w:p w:rsidR="007F3EB4" w:rsidRDefault="007F3EB4">
      <w:pPr>
        <w:rPr>
          <w:rFonts w:ascii="Calibri" w:eastAsia="Calibri" w:hAnsi="Calibri" w:cs="Calibri"/>
          <w:color w:val="808080"/>
          <w:sz w:val="22"/>
          <w:szCs w:val="22"/>
        </w:rPr>
      </w:pPr>
    </w:p>
    <w:p w:rsidR="007F3EB4" w:rsidRDefault="00210C23">
      <w:pPr>
        <w:rPr>
          <w:rFonts w:ascii="Calibri" w:eastAsia="Calibri" w:hAnsi="Calibri" w:cs="Calibri"/>
          <w:color w:val="808080"/>
          <w:sz w:val="22"/>
          <w:szCs w:val="22"/>
        </w:rPr>
      </w:pPr>
      <w:r>
        <w:rPr>
          <w:rFonts w:ascii="Calibri" w:eastAsia="Calibri" w:hAnsi="Calibri" w:cs="Calibri"/>
          <w:b/>
          <w:color w:val="808080"/>
          <w:sz w:val="22"/>
          <w:szCs w:val="22"/>
        </w:rPr>
        <w:t>Responsible to: Head Teacher</w:t>
      </w:r>
    </w:p>
    <w:p w:rsidR="007F3EB4" w:rsidRDefault="007F3EB4">
      <w:pPr>
        <w:rPr>
          <w:rFonts w:ascii="Calibri" w:eastAsia="Calibri" w:hAnsi="Calibri" w:cs="Calibri"/>
          <w:color w:val="808080"/>
          <w:sz w:val="22"/>
          <w:szCs w:val="22"/>
        </w:rPr>
      </w:pPr>
    </w:p>
    <w:p w:rsidR="007F3EB4" w:rsidRDefault="00210C23">
      <w:pPr>
        <w:rPr>
          <w:rFonts w:ascii="Calibri" w:eastAsia="Calibri" w:hAnsi="Calibri" w:cs="Calibri"/>
          <w:color w:val="808080"/>
          <w:sz w:val="22"/>
          <w:szCs w:val="22"/>
        </w:rPr>
      </w:pPr>
      <w:r w:rsidRPr="00AE70EF">
        <w:rPr>
          <w:rFonts w:ascii="Calibri" w:eastAsia="Calibri" w:hAnsi="Calibri" w:cs="Calibri"/>
          <w:b/>
          <w:color w:val="808080"/>
          <w:sz w:val="22"/>
          <w:szCs w:val="22"/>
        </w:rPr>
        <w:t>Responsible for: n/a</w:t>
      </w:r>
    </w:p>
    <w:p w:rsidR="007F3EB4" w:rsidRDefault="00E32EDC">
      <w:pPr>
        <w:pStyle w:val="Heading1"/>
        <w:spacing w:after="120"/>
        <w:rPr>
          <w:rFonts w:ascii="Calibri" w:eastAsia="Calibri" w:hAnsi="Calibri" w:cs="Calibri"/>
          <w:color w:val="808080"/>
          <w:sz w:val="22"/>
          <w:szCs w:val="22"/>
          <w:u w:val="none"/>
        </w:rPr>
      </w:pPr>
      <w:r>
        <w:rPr>
          <w:rFonts w:ascii="Calibri" w:eastAsia="Calibri" w:hAnsi="Calibri" w:cs="Calibri"/>
          <w:color w:val="808080"/>
          <w:sz w:val="22"/>
          <w:szCs w:val="22"/>
          <w:u w:val="none"/>
        </w:rPr>
        <w:t>______________________________________________________________________________</w:t>
      </w:r>
    </w:p>
    <w:p w:rsidR="007F3EB4" w:rsidRDefault="00210C23">
      <w:pPr>
        <w:pStyle w:val="Heading1"/>
        <w:spacing w:after="120"/>
        <w:rPr>
          <w:rFonts w:ascii="Calibri" w:eastAsia="Calibri" w:hAnsi="Calibri" w:cs="Calibri"/>
          <w:color w:val="808080"/>
          <w:sz w:val="22"/>
          <w:szCs w:val="22"/>
          <w:u w:val="none"/>
        </w:rPr>
      </w:pPr>
      <w:r>
        <w:rPr>
          <w:rFonts w:ascii="Calibri" w:eastAsia="Calibri" w:hAnsi="Calibri" w:cs="Calibri"/>
          <w:color w:val="808080"/>
          <w:sz w:val="22"/>
          <w:szCs w:val="22"/>
          <w:u w:val="none"/>
        </w:rPr>
        <w:t>Job Purpose</w:t>
      </w:r>
    </w:p>
    <w:p w:rsidR="007F3EB4" w:rsidRDefault="00210C23">
      <w:pPr>
        <w:pBdr>
          <w:top w:val="nil"/>
          <w:left w:val="nil"/>
          <w:bottom w:val="nil"/>
          <w:right w:val="nil"/>
          <w:between w:val="nil"/>
        </w:pBdr>
        <w:spacing w:after="120"/>
        <w:rPr>
          <w:rFonts w:ascii="Calibri" w:eastAsia="Calibri" w:hAnsi="Calibri" w:cs="Calibri"/>
          <w:color w:val="808080"/>
          <w:sz w:val="22"/>
          <w:szCs w:val="22"/>
        </w:rPr>
      </w:pPr>
      <w:r>
        <w:rPr>
          <w:rFonts w:ascii="Calibri" w:eastAsia="Calibri" w:hAnsi="Calibri" w:cs="Calibri"/>
          <w:color w:val="808080"/>
          <w:sz w:val="22"/>
          <w:szCs w:val="22"/>
        </w:rPr>
        <w:t>In addition to the responsibilities of Class Teacher, as set out by the Class Teacher job description and the school teachers’ pay and conditions document, the holder of this post is expected to carry out the professional duties of a TLR post holder with the responsibilities as described below, as circumstances may require and in accordance with the school’s policies under the direction of the Head Teacher.</w:t>
      </w:r>
      <w:bookmarkStart w:id="0" w:name="_GoBack"/>
      <w:bookmarkEnd w:id="0"/>
    </w:p>
    <w:p w:rsidR="007F3EB4" w:rsidRDefault="00210C23">
      <w:pPr>
        <w:pBdr>
          <w:top w:val="nil"/>
          <w:left w:val="nil"/>
          <w:bottom w:val="nil"/>
          <w:right w:val="nil"/>
          <w:between w:val="nil"/>
        </w:pBdr>
        <w:spacing w:after="120"/>
        <w:rPr>
          <w:rFonts w:ascii="Calibri" w:eastAsia="Calibri" w:hAnsi="Calibri" w:cs="Calibri"/>
          <w:color w:val="808080"/>
          <w:sz w:val="22"/>
          <w:szCs w:val="22"/>
        </w:rPr>
      </w:pPr>
      <w:r>
        <w:rPr>
          <w:rFonts w:ascii="Calibri" w:eastAsia="Calibri" w:hAnsi="Calibri" w:cs="Calibri"/>
          <w:color w:val="808080"/>
          <w:sz w:val="22"/>
          <w:szCs w:val="22"/>
        </w:rPr>
        <w:t>The Progress Leader will play a role in the distributed leadership and management of the school. They will work in partnership with the Head Teacher and Deputy Head Teacher as a member of the leadership team to create a culture of high expectations where all children receive a quality education and there is continuous improvement in standards of achievement.</w:t>
      </w:r>
    </w:p>
    <w:p w:rsidR="007F3EB4" w:rsidRDefault="00210C23">
      <w:pPr>
        <w:pBdr>
          <w:top w:val="nil"/>
          <w:left w:val="nil"/>
          <w:bottom w:val="nil"/>
          <w:right w:val="nil"/>
          <w:between w:val="nil"/>
        </w:pBdr>
        <w:spacing w:after="120"/>
        <w:rPr>
          <w:rFonts w:ascii="Calibri" w:eastAsia="Calibri" w:hAnsi="Calibri" w:cs="Calibri"/>
          <w:color w:val="808080"/>
          <w:sz w:val="22"/>
          <w:szCs w:val="22"/>
        </w:rPr>
      </w:pPr>
      <w:r>
        <w:rPr>
          <w:rFonts w:ascii="Calibri" w:eastAsia="Calibri" w:hAnsi="Calibri" w:cs="Calibri"/>
          <w:b/>
          <w:color w:val="808080"/>
          <w:sz w:val="22"/>
          <w:szCs w:val="22"/>
        </w:rPr>
        <w:t xml:space="preserve">Key Contacts: </w:t>
      </w:r>
    </w:p>
    <w:p w:rsidR="007F3EB4" w:rsidRDefault="00210C23">
      <w:pPr>
        <w:pBdr>
          <w:top w:val="nil"/>
          <w:left w:val="nil"/>
          <w:bottom w:val="nil"/>
          <w:right w:val="nil"/>
          <w:between w:val="nil"/>
        </w:pBdr>
        <w:spacing w:after="120"/>
        <w:rPr>
          <w:rFonts w:ascii="Calibri" w:eastAsia="Calibri" w:hAnsi="Calibri" w:cs="Calibri"/>
          <w:color w:val="808080"/>
          <w:sz w:val="22"/>
          <w:szCs w:val="22"/>
        </w:rPr>
      </w:pPr>
      <w:r>
        <w:rPr>
          <w:rFonts w:ascii="Calibri" w:eastAsia="Calibri" w:hAnsi="Calibri" w:cs="Calibri"/>
          <w:color w:val="808080"/>
          <w:sz w:val="22"/>
          <w:szCs w:val="22"/>
        </w:rPr>
        <w:t xml:space="preserve">Staff, pupils, Head Teacher, Deputy Head Teacher, Academy Council, LA representatives, Partner Schools and parents. </w:t>
      </w:r>
    </w:p>
    <w:p w:rsidR="007F3EB4" w:rsidRDefault="004F44F3">
      <w:pPr>
        <w:pBdr>
          <w:top w:val="nil"/>
          <w:left w:val="nil"/>
          <w:bottom w:val="nil"/>
          <w:right w:val="nil"/>
          <w:between w:val="nil"/>
        </w:pBdr>
        <w:spacing w:after="120"/>
        <w:rPr>
          <w:rFonts w:ascii="Calibri" w:eastAsia="Calibri" w:hAnsi="Calibri" w:cs="Calibri"/>
          <w:color w:val="808080"/>
          <w:sz w:val="22"/>
          <w:szCs w:val="22"/>
        </w:rPr>
      </w:pPr>
      <w:r>
        <w:rPr>
          <w:rFonts w:ascii="Calibri" w:eastAsia="Calibri" w:hAnsi="Calibri" w:cs="Calibri"/>
          <w:b/>
          <w:color w:val="808080"/>
          <w:sz w:val="22"/>
          <w:szCs w:val="22"/>
        </w:rPr>
        <w:t>Roles and Responsibilities:</w:t>
      </w:r>
      <w:r w:rsidR="00210C23">
        <w:rPr>
          <w:rFonts w:ascii="Calibri" w:eastAsia="Calibri" w:hAnsi="Calibri" w:cs="Calibri"/>
          <w:b/>
          <w:color w:val="808080"/>
          <w:sz w:val="22"/>
          <w:szCs w:val="22"/>
        </w:rPr>
        <w:t xml:space="preserve"> </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Support the Head Teacher in developing and maintaining high morale and confidence amongst all staff and set an example of high professional standards and leadership</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Promote outstanding teaching and learning by modelling this in their own lessons as either a named class teacher or within a set teaching timetable</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Show a commitment to enabling all children to maximise their achievements</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Lead, motivate, support, challenge and develop staff to secure continuous improvement and outstanding outcomes for all children</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Manage staff in a way that promotes their skills, confidence and expertise</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Set high standards and act as a role model for colleagues</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Demonstrate leadership by example in personal behaviours and appearance</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Lead on the school self-evaluation process for your phase through lesson observations, and monitoring work and support teachers to improve outcomes for all</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 xml:space="preserve">Reflect the school’s vision, aims and ethos by promoting and developing a learning, caring culture </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Contribute to the writing of relevant policy documents.</w:t>
      </w:r>
    </w:p>
    <w:p w:rsidR="007F3EB4" w:rsidRDefault="00210C23">
      <w:pPr>
        <w:numPr>
          <w:ilvl w:val="0"/>
          <w:numId w:val="6"/>
        </w:numPr>
        <w:pBdr>
          <w:top w:val="nil"/>
          <w:left w:val="nil"/>
          <w:bottom w:val="nil"/>
          <w:right w:val="nil"/>
          <w:between w:val="nil"/>
        </w:pBdr>
        <w:ind w:left="426" w:hanging="426"/>
        <w:rPr>
          <w:rFonts w:ascii="Calibri" w:eastAsia="Calibri" w:hAnsi="Calibri" w:cs="Calibri"/>
          <w:color w:val="808080"/>
          <w:sz w:val="22"/>
          <w:szCs w:val="22"/>
        </w:rPr>
      </w:pPr>
      <w:r>
        <w:rPr>
          <w:rFonts w:ascii="Calibri" w:eastAsia="Calibri" w:hAnsi="Calibri" w:cs="Calibri"/>
          <w:color w:val="808080"/>
          <w:sz w:val="22"/>
          <w:szCs w:val="22"/>
        </w:rPr>
        <w:t xml:space="preserve">Contribute to the provision of a safe, secure learning environment </w:t>
      </w:r>
    </w:p>
    <w:p w:rsidR="007F3EB4" w:rsidRDefault="007F3EB4">
      <w:pPr>
        <w:pBdr>
          <w:top w:val="nil"/>
          <w:left w:val="nil"/>
          <w:bottom w:val="nil"/>
          <w:right w:val="nil"/>
          <w:between w:val="nil"/>
        </w:pBdr>
        <w:rPr>
          <w:rFonts w:ascii="Calibri" w:eastAsia="Calibri" w:hAnsi="Calibri" w:cs="Calibri"/>
          <w:color w:val="808080"/>
          <w:sz w:val="22"/>
          <w:szCs w:val="22"/>
        </w:rPr>
      </w:pPr>
    </w:p>
    <w:p w:rsidR="007F3EB4" w:rsidRDefault="007F3EB4">
      <w:pPr>
        <w:pBdr>
          <w:top w:val="nil"/>
          <w:left w:val="nil"/>
          <w:bottom w:val="nil"/>
          <w:right w:val="nil"/>
          <w:between w:val="nil"/>
        </w:pBdr>
        <w:spacing w:after="120"/>
        <w:ind w:left="720"/>
        <w:rPr>
          <w:rFonts w:ascii="Calibri" w:eastAsia="Calibri" w:hAnsi="Calibri" w:cs="Calibri"/>
          <w:color w:val="808080"/>
          <w:sz w:val="22"/>
          <w:szCs w:val="22"/>
        </w:rPr>
      </w:pPr>
    </w:p>
    <w:p w:rsidR="004F44F3" w:rsidRDefault="004F44F3">
      <w:pPr>
        <w:pBdr>
          <w:top w:val="nil"/>
          <w:left w:val="nil"/>
          <w:bottom w:val="nil"/>
          <w:right w:val="nil"/>
          <w:between w:val="nil"/>
        </w:pBdr>
        <w:spacing w:after="120"/>
        <w:rPr>
          <w:rFonts w:ascii="Calibri" w:eastAsia="Calibri" w:hAnsi="Calibri" w:cs="Calibri"/>
          <w:b/>
          <w:color w:val="7F7F7F"/>
          <w:sz w:val="22"/>
          <w:szCs w:val="22"/>
        </w:rPr>
      </w:pPr>
    </w:p>
    <w:p w:rsidR="007F3EB4" w:rsidRDefault="004F44F3">
      <w:pPr>
        <w:pBdr>
          <w:top w:val="nil"/>
          <w:left w:val="nil"/>
          <w:bottom w:val="nil"/>
          <w:right w:val="nil"/>
          <w:between w:val="nil"/>
        </w:pBdr>
        <w:spacing w:after="120"/>
        <w:rPr>
          <w:rFonts w:ascii="Calibri" w:eastAsia="Calibri" w:hAnsi="Calibri" w:cs="Calibri"/>
          <w:b/>
          <w:color w:val="7F7F7F"/>
          <w:sz w:val="22"/>
          <w:szCs w:val="22"/>
        </w:rPr>
      </w:pPr>
      <w:r>
        <w:rPr>
          <w:rFonts w:ascii="Calibri" w:eastAsia="Calibri" w:hAnsi="Calibri" w:cs="Calibri"/>
          <w:b/>
          <w:color w:val="7F7F7F"/>
          <w:sz w:val="22"/>
          <w:szCs w:val="22"/>
        </w:rPr>
        <w:lastRenderedPageBreak/>
        <w:t>Key Tasks</w:t>
      </w:r>
    </w:p>
    <w:p w:rsidR="004F44F3" w:rsidRDefault="004F44F3">
      <w:pPr>
        <w:pBdr>
          <w:top w:val="nil"/>
          <w:left w:val="nil"/>
          <w:bottom w:val="nil"/>
          <w:right w:val="nil"/>
          <w:between w:val="nil"/>
        </w:pBdr>
        <w:spacing w:after="120"/>
        <w:rPr>
          <w:rFonts w:ascii="Calibri" w:eastAsia="Calibri" w:hAnsi="Calibri" w:cs="Calibri"/>
          <w:b/>
          <w:color w:val="7F7F7F"/>
          <w:sz w:val="22"/>
          <w:szCs w:val="22"/>
        </w:rPr>
      </w:pPr>
      <w:r>
        <w:rPr>
          <w:rFonts w:ascii="Calibri" w:eastAsia="Calibri" w:hAnsi="Calibri" w:cs="Calibri"/>
          <w:b/>
          <w:color w:val="7F7F7F"/>
          <w:sz w:val="22"/>
          <w:szCs w:val="22"/>
        </w:rPr>
        <w:t>Leadership:</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deputise for the Deputy Head if required</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be an active and effective member of the Senior Leadership Team</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line manage an agreed team within the school</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be jointly accountable for the overall effectiveness of the school in conjunction with the other members of the school’s Leadership and Management Team</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identify and prioritise relevant school improvement issues</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 xml:space="preserve">To ensure the school is constantly moving forward </w:t>
      </w:r>
      <w:r w:rsidR="004F44F3" w:rsidRPr="004F44F3">
        <w:rPr>
          <w:rFonts w:asciiTheme="majorHAnsi" w:eastAsia="Calibri" w:hAnsiTheme="majorHAnsi" w:cstheme="majorHAnsi"/>
          <w:color w:val="808080" w:themeColor="background1" w:themeShade="80"/>
          <w:sz w:val="22"/>
          <w:szCs w:val="22"/>
        </w:rPr>
        <w:t>by setting</w:t>
      </w:r>
      <w:r w:rsidRPr="004F44F3">
        <w:rPr>
          <w:rFonts w:asciiTheme="majorHAnsi" w:eastAsia="Calibri" w:hAnsiTheme="majorHAnsi" w:cstheme="majorHAnsi"/>
          <w:color w:val="808080" w:themeColor="background1" w:themeShade="80"/>
          <w:sz w:val="22"/>
          <w:szCs w:val="22"/>
        </w:rPr>
        <w:t xml:space="preserve"> and achieving challenging personal targets and deadlines</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assist in identifying appropriate professional development needs and opportunities across the school</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ensure that the schools agreed policies and systems are put into place and are monitored effectively</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lead and motivate teams by setting an excellent example for professional behaviour and integrity</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 xml:space="preserve">To work with SLT to support </w:t>
      </w:r>
      <w:r w:rsidR="004F44F3" w:rsidRPr="004F44F3">
        <w:rPr>
          <w:rFonts w:asciiTheme="majorHAnsi" w:eastAsia="Calibri" w:hAnsiTheme="majorHAnsi" w:cstheme="majorHAnsi"/>
          <w:color w:val="808080" w:themeColor="background1" w:themeShade="80"/>
          <w:sz w:val="22"/>
          <w:szCs w:val="22"/>
        </w:rPr>
        <w:t>behaviour</w:t>
      </w:r>
      <w:r w:rsidRPr="004F44F3">
        <w:rPr>
          <w:rFonts w:asciiTheme="majorHAnsi" w:eastAsia="Calibri" w:hAnsiTheme="majorHAnsi" w:cstheme="majorHAnsi"/>
          <w:color w:val="808080" w:themeColor="background1" w:themeShade="80"/>
          <w:sz w:val="22"/>
          <w:szCs w:val="22"/>
        </w:rPr>
        <w:t xml:space="preserve"> management and pastoral care across the school</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be responsible for promoting and safeguarding the welfare of children within the school</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support with the organisation of timetables and rotas</w:t>
      </w:r>
    </w:p>
    <w:p w:rsidR="007F3EB4" w:rsidRPr="004F44F3" w:rsidRDefault="00210C23" w:rsidP="004F44F3">
      <w:pPr>
        <w:pStyle w:val="NoSpacing"/>
        <w:numPr>
          <w:ilvl w:val="0"/>
          <w:numId w:val="11"/>
        </w:numPr>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prepare and chair EHCP review meetings</w:t>
      </w:r>
    </w:p>
    <w:p w:rsidR="007F3EB4" w:rsidRPr="004F44F3" w:rsidRDefault="00210C23" w:rsidP="007641C8">
      <w:pPr>
        <w:pStyle w:val="NoSpacing"/>
        <w:numPr>
          <w:ilvl w:val="0"/>
          <w:numId w:val="11"/>
        </w:numPr>
        <w:spacing w:after="120"/>
        <w:ind w:left="360"/>
        <w:rPr>
          <w:rFonts w:asciiTheme="majorHAnsi" w:eastAsia="Calibri" w:hAnsiTheme="majorHAnsi" w:cstheme="majorHAnsi"/>
          <w:color w:val="808080" w:themeColor="background1" w:themeShade="80"/>
          <w:sz w:val="22"/>
          <w:szCs w:val="22"/>
        </w:rPr>
      </w:pPr>
      <w:r w:rsidRPr="004F44F3">
        <w:rPr>
          <w:rFonts w:asciiTheme="majorHAnsi" w:eastAsia="Calibri" w:hAnsiTheme="majorHAnsi" w:cstheme="majorHAnsi"/>
          <w:color w:val="808080" w:themeColor="background1" w:themeShade="80"/>
          <w:sz w:val="22"/>
          <w:szCs w:val="22"/>
        </w:rPr>
        <w:t>To lead assemblies and whole school events as required</w:t>
      </w:r>
    </w:p>
    <w:p w:rsidR="007F3EB4" w:rsidRDefault="00210C23">
      <w:pPr>
        <w:pBdr>
          <w:top w:val="nil"/>
          <w:left w:val="nil"/>
          <w:bottom w:val="nil"/>
          <w:right w:val="nil"/>
          <w:between w:val="nil"/>
        </w:pBdr>
        <w:spacing w:after="120"/>
        <w:rPr>
          <w:rFonts w:ascii="Calibri" w:eastAsia="Calibri" w:hAnsi="Calibri" w:cs="Calibri"/>
          <w:color w:val="7F7F7F"/>
          <w:sz w:val="22"/>
          <w:szCs w:val="22"/>
        </w:rPr>
      </w:pPr>
      <w:r>
        <w:rPr>
          <w:rFonts w:ascii="Calibri" w:eastAsia="Calibri" w:hAnsi="Calibri" w:cs="Calibri"/>
          <w:b/>
          <w:color w:val="7F7F7F"/>
          <w:sz w:val="22"/>
          <w:szCs w:val="22"/>
        </w:rPr>
        <w:t>Teaching and Learning</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Lead learning by developing and implementing assessment strategies, data analysis and appropriate intervention programmes to ensure that pupils individual targets learning targets are met</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To monitor teaching and learning across the school</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 xml:space="preserve">To lead, develop and enhance the teaching practice of others through lesson observations. monitoring, feedback and evaluation </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To promote improvement strategies to secure effective teaching and learning for learners.</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 xml:space="preserve">To teach a specified class/groups of students </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To be an outstanding practitioner</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 xml:space="preserve">To develop others by </w:t>
      </w:r>
      <w:r w:rsidR="004F44F3" w:rsidRPr="004F44F3">
        <w:rPr>
          <w:rFonts w:ascii="Calibri" w:eastAsia="Calibri" w:hAnsi="Calibri" w:cs="Calibri"/>
          <w:color w:val="7F7F7F"/>
          <w:sz w:val="22"/>
          <w:szCs w:val="22"/>
        </w:rPr>
        <w:t>modelling</w:t>
      </w:r>
      <w:r w:rsidRPr="004F44F3">
        <w:rPr>
          <w:rFonts w:ascii="Calibri" w:eastAsia="Calibri" w:hAnsi="Calibri" w:cs="Calibri"/>
          <w:color w:val="7F7F7F"/>
          <w:sz w:val="22"/>
          <w:szCs w:val="22"/>
        </w:rPr>
        <w:t xml:space="preserve"> and coaching best practice</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To work with SLT to develop the curriculum ensuring it matches the needs of our pupils</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 xml:space="preserve">To monitor planning, </w:t>
      </w:r>
      <w:r w:rsidR="004F44F3" w:rsidRPr="004F44F3">
        <w:rPr>
          <w:rFonts w:ascii="Calibri" w:eastAsia="Calibri" w:hAnsi="Calibri" w:cs="Calibri"/>
          <w:color w:val="7F7F7F"/>
          <w:sz w:val="22"/>
          <w:szCs w:val="22"/>
        </w:rPr>
        <w:t>assessment and</w:t>
      </w:r>
      <w:r w:rsidRPr="004F44F3">
        <w:rPr>
          <w:rFonts w:ascii="Calibri" w:eastAsia="Calibri" w:hAnsi="Calibri" w:cs="Calibri"/>
          <w:color w:val="7F7F7F"/>
          <w:sz w:val="22"/>
          <w:szCs w:val="22"/>
        </w:rPr>
        <w:t xml:space="preserve"> curriculum coverage</w:t>
      </w:r>
    </w:p>
    <w:p w:rsidR="007F3EB4" w:rsidRPr="004F44F3" w:rsidRDefault="00210C23" w:rsidP="004F44F3">
      <w:pPr>
        <w:pStyle w:val="ListParagraph"/>
        <w:numPr>
          <w:ilvl w:val="0"/>
          <w:numId w:val="10"/>
        </w:numPr>
        <w:pBdr>
          <w:top w:val="nil"/>
          <w:left w:val="nil"/>
          <w:bottom w:val="nil"/>
          <w:right w:val="nil"/>
          <w:between w:val="nil"/>
        </w:pBdr>
        <w:rPr>
          <w:rFonts w:ascii="Calibri" w:eastAsia="Calibri" w:hAnsi="Calibri" w:cs="Calibri"/>
          <w:color w:val="7F7F7F"/>
          <w:sz w:val="22"/>
          <w:szCs w:val="22"/>
        </w:rPr>
      </w:pPr>
      <w:r w:rsidRPr="004F44F3">
        <w:rPr>
          <w:rFonts w:ascii="Calibri" w:eastAsia="Calibri" w:hAnsi="Calibri" w:cs="Calibri"/>
          <w:color w:val="7F7F7F"/>
          <w:sz w:val="22"/>
          <w:szCs w:val="22"/>
        </w:rPr>
        <w:t>To track progress and plan interventions where necessary</w:t>
      </w:r>
    </w:p>
    <w:p w:rsidR="007F3EB4" w:rsidRPr="004F44F3" w:rsidRDefault="00210C23" w:rsidP="004F44F3">
      <w:pPr>
        <w:pStyle w:val="ListParagraph"/>
        <w:numPr>
          <w:ilvl w:val="0"/>
          <w:numId w:val="10"/>
        </w:numPr>
        <w:pBdr>
          <w:top w:val="nil"/>
          <w:left w:val="nil"/>
          <w:bottom w:val="nil"/>
          <w:right w:val="nil"/>
          <w:between w:val="nil"/>
        </w:pBdr>
        <w:spacing w:after="120"/>
        <w:rPr>
          <w:rFonts w:ascii="Calibri" w:eastAsia="Calibri" w:hAnsi="Calibri" w:cs="Calibri"/>
          <w:color w:val="7F7F7F"/>
          <w:sz w:val="22"/>
          <w:szCs w:val="22"/>
        </w:rPr>
      </w:pPr>
      <w:r w:rsidRPr="004F44F3">
        <w:rPr>
          <w:rFonts w:ascii="Calibri" w:eastAsia="Calibri" w:hAnsi="Calibri" w:cs="Calibri"/>
          <w:color w:val="7F7F7F"/>
          <w:sz w:val="22"/>
          <w:szCs w:val="22"/>
        </w:rPr>
        <w:t>To facilitate an ethos with the team with encourages staff to work collaboratively, share knowledge and understanding, celebrate achievements and accept responsibility for outcomes</w:t>
      </w:r>
    </w:p>
    <w:p w:rsidR="007F3EB4" w:rsidRDefault="00210C23">
      <w:pPr>
        <w:spacing w:after="120"/>
        <w:rPr>
          <w:rFonts w:ascii="Calibri" w:eastAsia="Calibri" w:hAnsi="Calibri" w:cs="Calibri"/>
          <w:color w:val="808080"/>
          <w:sz w:val="22"/>
          <w:szCs w:val="22"/>
        </w:rPr>
      </w:pPr>
      <w:r>
        <w:rPr>
          <w:rFonts w:ascii="Calibri" w:eastAsia="Calibri" w:hAnsi="Calibri" w:cs="Calibri"/>
          <w:b/>
          <w:color w:val="808080"/>
          <w:sz w:val="22"/>
          <w:szCs w:val="22"/>
        </w:rPr>
        <w:t xml:space="preserve">General Requirements  </w:t>
      </w:r>
    </w:p>
    <w:p w:rsidR="007F3EB4" w:rsidRDefault="00210C23">
      <w:pPr>
        <w:numPr>
          <w:ilvl w:val="0"/>
          <w:numId w:val="2"/>
        </w:numPr>
        <w:ind w:left="450" w:hanging="374"/>
        <w:rPr>
          <w:rFonts w:ascii="Calibri" w:eastAsia="Calibri" w:hAnsi="Calibri" w:cs="Calibri"/>
          <w:color w:val="808080"/>
          <w:sz w:val="22"/>
          <w:szCs w:val="22"/>
        </w:rPr>
      </w:pPr>
      <w:r>
        <w:rPr>
          <w:rFonts w:ascii="Calibri" w:eastAsia="Calibri" w:hAnsi="Calibri" w:cs="Calibri"/>
          <w:color w:val="808080"/>
          <w:sz w:val="22"/>
          <w:szCs w:val="22"/>
        </w:rPr>
        <w:t>To work in accordance with and contribute to the values, culture, ethos, equalities and inclusion policies of the school proactively promoting anti-racist, anti-sexist and anti-discriminatory behaviours in the day-to-day operation of the job</w:t>
      </w:r>
    </w:p>
    <w:p w:rsidR="007F3EB4" w:rsidRDefault="00210C23">
      <w:pPr>
        <w:numPr>
          <w:ilvl w:val="0"/>
          <w:numId w:val="2"/>
        </w:numPr>
        <w:ind w:left="450" w:hanging="374"/>
        <w:rPr>
          <w:rFonts w:ascii="Calibri" w:eastAsia="Calibri" w:hAnsi="Calibri" w:cs="Calibri"/>
          <w:color w:val="808080"/>
          <w:sz w:val="22"/>
          <w:szCs w:val="22"/>
        </w:rPr>
      </w:pPr>
      <w:r>
        <w:rPr>
          <w:rFonts w:ascii="Calibri" w:eastAsia="Calibri" w:hAnsi="Calibri" w:cs="Calibri"/>
          <w:color w:val="808080"/>
          <w:sz w:val="22"/>
          <w:szCs w:val="22"/>
        </w:rPr>
        <w:t>Ensure the development and progression of equality within the sphere of responsibility to this post and the fair and equal treatment of all colleagues, children, parents and visitors</w:t>
      </w:r>
    </w:p>
    <w:p w:rsidR="007F3EB4" w:rsidRDefault="00210C23">
      <w:pPr>
        <w:numPr>
          <w:ilvl w:val="0"/>
          <w:numId w:val="2"/>
        </w:numPr>
        <w:ind w:left="450" w:hanging="374"/>
        <w:rPr>
          <w:rFonts w:ascii="Calibri" w:eastAsia="Calibri" w:hAnsi="Calibri" w:cs="Calibri"/>
          <w:color w:val="808080"/>
          <w:sz w:val="22"/>
          <w:szCs w:val="22"/>
        </w:rPr>
      </w:pPr>
      <w:r>
        <w:rPr>
          <w:rFonts w:ascii="Calibri" w:eastAsia="Calibri" w:hAnsi="Calibri" w:cs="Calibri"/>
          <w:color w:val="808080"/>
          <w:sz w:val="22"/>
          <w:szCs w:val="22"/>
        </w:rPr>
        <w:lastRenderedPageBreak/>
        <w:t>To be aware of and comply with all policies and procedures including those relating to safeguarding, confidentiality, equal opportunities and data protection, reporting all concerns to an appropriate person</w:t>
      </w:r>
    </w:p>
    <w:p w:rsidR="004F44F3" w:rsidRDefault="00210C23" w:rsidP="008F592A">
      <w:pPr>
        <w:numPr>
          <w:ilvl w:val="0"/>
          <w:numId w:val="2"/>
        </w:numPr>
        <w:spacing w:after="120"/>
        <w:ind w:left="450" w:hanging="374"/>
        <w:rPr>
          <w:rFonts w:ascii="Calibri" w:eastAsia="Calibri" w:hAnsi="Calibri" w:cs="Calibri"/>
          <w:color w:val="808080"/>
          <w:sz w:val="22"/>
          <w:szCs w:val="22"/>
        </w:rPr>
      </w:pPr>
      <w:r>
        <w:rPr>
          <w:rFonts w:ascii="Calibri" w:eastAsia="Calibri" w:hAnsi="Calibri" w:cs="Calibri"/>
          <w:color w:val="808080"/>
          <w:sz w:val="22"/>
          <w:szCs w:val="22"/>
        </w:rPr>
        <w:t>To take appropriate action to identify, evaluate and minimise any risks to health, safety and security in the immediate working environment</w:t>
      </w:r>
      <w:r w:rsidR="008F592A">
        <w:rPr>
          <w:rFonts w:ascii="Calibri" w:eastAsia="Calibri" w:hAnsi="Calibri" w:cs="Calibri"/>
          <w:color w:val="808080"/>
          <w:sz w:val="22"/>
          <w:szCs w:val="22"/>
        </w:rPr>
        <w:t>.</w:t>
      </w:r>
    </w:p>
    <w:p w:rsidR="00E32EDC" w:rsidRPr="00E32EDC" w:rsidRDefault="00E32EDC" w:rsidP="00E32EDC">
      <w:pPr>
        <w:spacing w:after="120"/>
        <w:rPr>
          <w:rFonts w:ascii="Calibri" w:hAnsi="Calibri"/>
          <w:b/>
          <w:iCs/>
          <w:color w:val="808080"/>
          <w:sz w:val="22"/>
          <w:szCs w:val="22"/>
        </w:rPr>
      </w:pPr>
      <w:r w:rsidRPr="00E32EDC">
        <w:rPr>
          <w:rFonts w:ascii="Calibri" w:hAnsi="Calibri"/>
          <w:b/>
          <w:iCs/>
          <w:color w:val="808080"/>
          <w:sz w:val="22"/>
          <w:szCs w:val="22"/>
        </w:rPr>
        <w:t>Personal &amp; Professional Development</w:t>
      </w:r>
    </w:p>
    <w:p w:rsidR="00E32EDC" w:rsidRPr="00771622" w:rsidRDefault="00E32EDC" w:rsidP="00E32EDC">
      <w:pPr>
        <w:numPr>
          <w:ilvl w:val="0"/>
          <w:numId w:val="13"/>
        </w:numPr>
        <w:ind w:left="450" w:hanging="450"/>
        <w:rPr>
          <w:rFonts w:ascii="Calibri" w:hAnsi="Calibri"/>
          <w:color w:val="808080"/>
          <w:sz w:val="22"/>
          <w:szCs w:val="22"/>
        </w:rPr>
      </w:pPr>
      <w:r w:rsidRPr="00771622">
        <w:rPr>
          <w:rFonts w:ascii="Calibri" w:hAnsi="Calibri"/>
          <w:color w:val="808080"/>
          <w:sz w:val="22"/>
          <w:szCs w:val="22"/>
        </w:rPr>
        <w:t>Attend and participate in relevant meetings as required</w:t>
      </w:r>
    </w:p>
    <w:p w:rsidR="00E32EDC" w:rsidRPr="00771622" w:rsidRDefault="00E32EDC" w:rsidP="00E32EDC">
      <w:pPr>
        <w:numPr>
          <w:ilvl w:val="0"/>
          <w:numId w:val="13"/>
        </w:numPr>
        <w:ind w:left="450" w:hanging="450"/>
        <w:rPr>
          <w:rFonts w:ascii="Calibri" w:hAnsi="Calibri"/>
          <w:color w:val="808080"/>
          <w:sz w:val="22"/>
          <w:szCs w:val="22"/>
        </w:rPr>
      </w:pPr>
      <w:r w:rsidRPr="00771622">
        <w:rPr>
          <w:rFonts w:ascii="Calibri" w:hAnsi="Calibri"/>
          <w:color w:val="808080"/>
          <w:sz w:val="22"/>
          <w:szCs w:val="22"/>
        </w:rPr>
        <w:t>Participate in training, other learning activities and performance development</w:t>
      </w:r>
    </w:p>
    <w:p w:rsidR="00E32EDC" w:rsidRPr="00771622" w:rsidRDefault="00E32EDC" w:rsidP="00E32EDC">
      <w:pPr>
        <w:numPr>
          <w:ilvl w:val="0"/>
          <w:numId w:val="13"/>
        </w:numPr>
        <w:tabs>
          <w:tab w:val="left" w:pos="450"/>
        </w:tabs>
        <w:spacing w:after="120"/>
        <w:ind w:left="450" w:hanging="450"/>
        <w:rPr>
          <w:rFonts w:ascii="Calibri" w:hAnsi="Calibri"/>
          <w:color w:val="808080"/>
          <w:sz w:val="22"/>
          <w:szCs w:val="22"/>
        </w:rPr>
      </w:pPr>
      <w:r w:rsidRPr="00771622">
        <w:rPr>
          <w:rFonts w:ascii="Calibri" w:hAnsi="Calibri"/>
          <w:color w:val="808080"/>
          <w:sz w:val="22"/>
          <w:szCs w:val="22"/>
        </w:rPr>
        <w:t>To actively look for and participate in initiatives and opportunities to promote your own personal &amp; professional development</w:t>
      </w:r>
      <w:r w:rsidR="00601DE6">
        <w:rPr>
          <w:rFonts w:ascii="Calibri" w:hAnsi="Calibri"/>
          <w:color w:val="808080"/>
          <w:sz w:val="22"/>
          <w:szCs w:val="22"/>
        </w:rPr>
        <w:t>.</w:t>
      </w:r>
    </w:p>
    <w:p w:rsidR="00E32EDC" w:rsidRPr="00771622" w:rsidRDefault="00E32EDC" w:rsidP="00E32EDC">
      <w:pPr>
        <w:tabs>
          <w:tab w:val="left" w:pos="567"/>
        </w:tabs>
        <w:spacing w:after="120"/>
        <w:rPr>
          <w:rFonts w:ascii="Calibri" w:hAnsi="Calibri"/>
          <w:b/>
          <w:color w:val="808080"/>
          <w:sz w:val="22"/>
          <w:szCs w:val="22"/>
        </w:rPr>
      </w:pPr>
      <w:r w:rsidRPr="00771622">
        <w:rPr>
          <w:rFonts w:ascii="Calibri" w:hAnsi="Calibri"/>
          <w:b/>
          <w:color w:val="808080"/>
          <w:sz w:val="22"/>
          <w:szCs w:val="22"/>
        </w:rPr>
        <w:t>Confidentiality and Data Protection</w:t>
      </w:r>
    </w:p>
    <w:p w:rsidR="00E32EDC" w:rsidRPr="00771622" w:rsidRDefault="00E32EDC" w:rsidP="00E32EDC">
      <w:pPr>
        <w:numPr>
          <w:ilvl w:val="0"/>
          <w:numId w:val="14"/>
        </w:numPr>
        <w:ind w:left="450" w:hanging="450"/>
        <w:rPr>
          <w:rFonts w:ascii="Calibri" w:hAnsi="Calibri"/>
          <w:color w:val="808080"/>
          <w:sz w:val="22"/>
          <w:szCs w:val="22"/>
        </w:rPr>
      </w:pPr>
      <w:r w:rsidRPr="00771622">
        <w:rPr>
          <w:rFonts w:ascii="Calibri" w:hAnsi="Calibri"/>
          <w:color w:val="808080"/>
          <w:sz w:val="22"/>
          <w:szCs w:val="22"/>
        </w:rPr>
        <w:t>To treat all information acquired through employment, both formally and informally, in strict confidence</w:t>
      </w:r>
    </w:p>
    <w:p w:rsidR="00E32EDC" w:rsidRPr="00771622" w:rsidRDefault="00E32EDC" w:rsidP="00E32EDC">
      <w:pPr>
        <w:numPr>
          <w:ilvl w:val="0"/>
          <w:numId w:val="14"/>
        </w:numPr>
        <w:spacing w:after="120"/>
        <w:ind w:left="450" w:hanging="450"/>
        <w:rPr>
          <w:rFonts w:ascii="Calibri" w:hAnsi="Calibri"/>
          <w:color w:val="808080"/>
          <w:sz w:val="22"/>
          <w:szCs w:val="22"/>
        </w:rPr>
      </w:pPr>
      <w:r w:rsidRPr="00771622">
        <w:rPr>
          <w:rFonts w:ascii="Calibri" w:hAnsi="Calibri"/>
          <w:color w:val="808080"/>
          <w:sz w:val="22"/>
          <w:szCs w:val="22"/>
        </w:rPr>
        <w:t xml:space="preserve">To be aware of the school’s responsibilities under the Data Protection Act </w:t>
      </w:r>
      <w:r>
        <w:rPr>
          <w:rFonts w:ascii="Calibri" w:hAnsi="Calibri"/>
          <w:color w:val="808080"/>
          <w:sz w:val="22"/>
          <w:szCs w:val="22"/>
        </w:rPr>
        <w:t>2018</w:t>
      </w:r>
      <w:r w:rsidRPr="00771622">
        <w:rPr>
          <w:rFonts w:ascii="Calibri" w:hAnsi="Calibri"/>
          <w:color w:val="808080"/>
          <w:sz w:val="22"/>
          <w:szCs w:val="22"/>
        </w:rPr>
        <w:t xml:space="preserve"> for the security, accuracy and relevance of personal data held on such systems and ensure that all processes comply with this</w:t>
      </w:r>
      <w:r w:rsidR="00601DE6">
        <w:rPr>
          <w:rFonts w:ascii="Calibri" w:hAnsi="Calibri"/>
          <w:color w:val="808080"/>
          <w:sz w:val="22"/>
          <w:szCs w:val="22"/>
        </w:rPr>
        <w:t>.</w:t>
      </w:r>
    </w:p>
    <w:p w:rsidR="00E32EDC" w:rsidRDefault="00E32EDC" w:rsidP="00E32EDC">
      <w:pPr>
        <w:spacing w:before="120" w:after="120"/>
        <w:rPr>
          <w:rFonts w:ascii="Calibri" w:hAnsi="Calibri" w:cs="Arial"/>
          <w:bCs/>
          <w:color w:val="808080"/>
          <w:sz w:val="22"/>
          <w:szCs w:val="22"/>
        </w:rPr>
      </w:pPr>
      <w:r w:rsidRPr="002B78FA">
        <w:rPr>
          <w:rFonts w:ascii="Calibri" w:hAnsi="Calibri" w:cs="Arial"/>
          <w:bCs/>
          <w:color w:val="808080"/>
          <w:sz w:val="22"/>
          <w:szCs w:val="22"/>
        </w:rPr>
        <w:t>The above-mentioned duties are neither exclusive nor exhaustive and the post holder may be required to carry out other relevant and/or reasonable duties as directed by their Head Teacher/Line Manager commensurate with the skills, abilities and grade of the post</w:t>
      </w:r>
      <w:r>
        <w:rPr>
          <w:rFonts w:ascii="Calibri" w:hAnsi="Calibri" w:cs="Arial"/>
          <w:bCs/>
          <w:color w:val="808080"/>
          <w:sz w:val="22"/>
          <w:szCs w:val="22"/>
        </w:rPr>
        <w:t>.</w:t>
      </w:r>
    </w:p>
    <w:p w:rsidR="00E32EDC" w:rsidRPr="003F7BDC" w:rsidRDefault="00E32EDC" w:rsidP="00E32EDC">
      <w:pPr>
        <w:spacing w:before="120" w:after="120"/>
        <w:rPr>
          <w:rFonts w:ascii="Calibri" w:hAnsi="Calibri"/>
          <w:color w:val="808080"/>
          <w:sz w:val="22"/>
          <w:szCs w:val="22"/>
        </w:rPr>
      </w:pPr>
      <w:r w:rsidRPr="003F7BDC">
        <w:rPr>
          <w:rFonts w:ascii="Calibri" w:hAnsi="Calibri"/>
          <w:color w:val="808080"/>
          <w:sz w:val="22"/>
          <w:szCs w:val="22"/>
        </w:rPr>
        <w:t>To be alert to issues of child protection, ensuring that the welfare and safety of children attending the School/Nursery is promoted and safeguarded and to report any child protection concerns to the person responsible for child protection using safeguarding policies procedures and practice.</w:t>
      </w:r>
    </w:p>
    <w:p w:rsidR="00E32EDC" w:rsidRPr="003F7BDC" w:rsidRDefault="00E32EDC" w:rsidP="00E32EDC">
      <w:pPr>
        <w:spacing w:before="120" w:after="120"/>
        <w:rPr>
          <w:rFonts w:ascii="Calibri" w:hAnsi="Calibri"/>
          <w:color w:val="808080"/>
          <w:sz w:val="22"/>
          <w:szCs w:val="22"/>
        </w:rPr>
      </w:pPr>
      <w:r w:rsidRPr="003F7BDC">
        <w:rPr>
          <w:rFonts w:ascii="Calibri" w:hAnsi="Calibri"/>
          <w:color w:val="808080"/>
          <w:sz w:val="22"/>
          <w:szCs w:val="22"/>
        </w:rPr>
        <w:t xml:space="preserve">Prevent, identify and minimise risk of interpersonal abuse or violence, safeguarding children and other vulnerable people, initiating the management of cases involving actual or potential abuse or violence where needed. </w:t>
      </w:r>
    </w:p>
    <w:p w:rsidR="00E32EDC" w:rsidRPr="003F7BDC" w:rsidRDefault="00E32EDC" w:rsidP="00E32EDC">
      <w:pPr>
        <w:spacing w:before="120" w:after="120"/>
        <w:rPr>
          <w:rFonts w:ascii="Calibri" w:hAnsi="Calibri"/>
          <w:color w:val="808080"/>
          <w:sz w:val="22"/>
          <w:szCs w:val="22"/>
        </w:rPr>
      </w:pPr>
      <w:r w:rsidRPr="003F7BDC">
        <w:rPr>
          <w:rFonts w:ascii="Calibri" w:hAnsi="Calibri"/>
          <w:color w:val="808080"/>
          <w:sz w:val="22"/>
          <w:szCs w:val="22"/>
        </w:rPr>
        <w:t>Be aware of and update colleagues, as appropriate to comply with current legislation and policies affecting practice, e.g. Children’s Act, National Service Frameworks, Child Protection Procedures, Health and Safety and Data Protection.</w:t>
      </w:r>
    </w:p>
    <w:p w:rsidR="007F3EB4" w:rsidRDefault="007F3EB4" w:rsidP="004F44F3">
      <w:pPr>
        <w:tabs>
          <w:tab w:val="left" w:pos="450"/>
        </w:tabs>
        <w:spacing w:after="120"/>
        <w:rPr>
          <w:rFonts w:ascii="Calibri" w:eastAsia="Calibri" w:hAnsi="Calibri" w:cs="Calibri"/>
          <w:color w:val="808080"/>
          <w:sz w:val="22"/>
          <w:szCs w:val="22"/>
        </w:rPr>
      </w:pPr>
    </w:p>
    <w:p w:rsidR="007F3EB4" w:rsidRDefault="00210C23">
      <w:pPr>
        <w:jc w:val="center"/>
        <w:rPr>
          <w:rFonts w:ascii="Calibri" w:eastAsia="Calibri" w:hAnsi="Calibri" w:cs="Calibri"/>
          <w:color w:val="808080"/>
          <w:sz w:val="22"/>
          <w:szCs w:val="22"/>
        </w:rPr>
      </w:pPr>
      <w:r>
        <w:br w:type="page"/>
      </w:r>
      <w:r>
        <w:rPr>
          <w:rFonts w:ascii="Calibri" w:eastAsia="Calibri" w:hAnsi="Calibri" w:cs="Calibri"/>
          <w:b/>
          <w:color w:val="808080"/>
          <w:sz w:val="22"/>
          <w:szCs w:val="22"/>
        </w:rPr>
        <w:lastRenderedPageBreak/>
        <w:t>Person Specification – Progress Leader</w:t>
      </w:r>
    </w:p>
    <w:p w:rsidR="007F3EB4" w:rsidRDefault="007F3EB4">
      <w:pPr>
        <w:rPr>
          <w:rFonts w:ascii="Calibri" w:eastAsia="Calibri" w:hAnsi="Calibri" w:cs="Calibri"/>
          <w:color w:val="808080"/>
          <w:sz w:val="22"/>
          <w:szCs w:val="22"/>
          <w:u w:val="single"/>
        </w:rPr>
      </w:pPr>
    </w:p>
    <w:tbl>
      <w:tblPr>
        <w:tblStyle w:val="a"/>
        <w:tblW w:w="9900" w:type="dxa"/>
        <w:tblInd w:w="-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0"/>
        <w:gridCol w:w="1260"/>
        <w:gridCol w:w="1260"/>
        <w:gridCol w:w="1440"/>
      </w:tblGrid>
      <w:tr w:rsidR="007F3EB4">
        <w:tc>
          <w:tcPr>
            <w:tcW w:w="5940" w:type="dxa"/>
          </w:tcPr>
          <w:p w:rsidR="007F3EB4" w:rsidRDefault="00210C23">
            <w:pPr>
              <w:pStyle w:val="Heading2"/>
              <w:rPr>
                <w:rFonts w:ascii="Calibri" w:eastAsia="Calibri" w:hAnsi="Calibri" w:cs="Calibri"/>
                <w:color w:val="808080"/>
                <w:sz w:val="22"/>
                <w:szCs w:val="22"/>
              </w:rPr>
            </w:pPr>
            <w:r>
              <w:rPr>
                <w:rFonts w:ascii="Calibri" w:eastAsia="Calibri" w:hAnsi="Calibri" w:cs="Calibri"/>
                <w:color w:val="808080"/>
                <w:sz w:val="22"/>
                <w:szCs w:val="22"/>
              </w:rPr>
              <w:t>JOB REQUIREMENTS</w:t>
            </w:r>
          </w:p>
        </w:tc>
        <w:tc>
          <w:tcPr>
            <w:tcW w:w="1260" w:type="dxa"/>
          </w:tcPr>
          <w:p w:rsidR="007F3EB4" w:rsidRDefault="00210C23">
            <w:pPr>
              <w:pStyle w:val="Heading3"/>
              <w:spacing w:before="0"/>
              <w:rPr>
                <w:color w:val="808080"/>
                <w:sz w:val="22"/>
                <w:szCs w:val="22"/>
              </w:rPr>
            </w:pPr>
            <w:r>
              <w:rPr>
                <w:color w:val="808080"/>
                <w:sz w:val="22"/>
                <w:szCs w:val="22"/>
              </w:rPr>
              <w:t>Essential</w:t>
            </w:r>
          </w:p>
        </w:tc>
        <w:tc>
          <w:tcPr>
            <w:tcW w:w="1260" w:type="dxa"/>
          </w:tcPr>
          <w:p w:rsidR="007F3EB4" w:rsidRDefault="00210C23">
            <w:pPr>
              <w:jc w:val="center"/>
              <w:rPr>
                <w:rFonts w:ascii="Calibri" w:eastAsia="Calibri" w:hAnsi="Calibri" w:cs="Calibri"/>
                <w:color w:val="808080"/>
                <w:sz w:val="22"/>
                <w:szCs w:val="22"/>
              </w:rPr>
            </w:pPr>
            <w:r>
              <w:rPr>
                <w:rFonts w:ascii="Calibri" w:eastAsia="Calibri" w:hAnsi="Calibri" w:cs="Calibri"/>
                <w:b/>
                <w:color w:val="808080"/>
                <w:sz w:val="22"/>
                <w:szCs w:val="22"/>
              </w:rPr>
              <w:t>Desirable</w:t>
            </w: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b/>
                <w:color w:val="808080"/>
                <w:sz w:val="22"/>
                <w:szCs w:val="22"/>
              </w:rPr>
              <w:t>Method of Assessment</w:t>
            </w:r>
          </w:p>
          <w:p w:rsidR="007F3EB4" w:rsidRDefault="00210C23">
            <w:pPr>
              <w:jc w:val="center"/>
              <w:rPr>
                <w:rFonts w:ascii="Calibri" w:eastAsia="Calibri" w:hAnsi="Calibri" w:cs="Calibri"/>
                <w:color w:val="808080"/>
                <w:sz w:val="22"/>
                <w:szCs w:val="22"/>
              </w:rPr>
            </w:pPr>
            <w:r>
              <w:rPr>
                <w:rFonts w:ascii="Calibri" w:eastAsia="Calibri" w:hAnsi="Calibri" w:cs="Calibri"/>
                <w:b/>
                <w:color w:val="808080"/>
                <w:sz w:val="22"/>
                <w:szCs w:val="22"/>
              </w:rPr>
              <w:t>I/T/A*</w:t>
            </w:r>
          </w:p>
        </w:tc>
      </w:tr>
      <w:tr w:rsidR="007F3EB4">
        <w:tc>
          <w:tcPr>
            <w:tcW w:w="5940" w:type="dxa"/>
          </w:tcPr>
          <w:p w:rsidR="007F3EB4" w:rsidRDefault="00210C23">
            <w:pPr>
              <w:pStyle w:val="Heading1"/>
              <w:rPr>
                <w:rFonts w:ascii="Calibri" w:eastAsia="Calibri" w:hAnsi="Calibri" w:cs="Calibri"/>
                <w:color w:val="808080"/>
                <w:u w:val="none"/>
              </w:rPr>
            </w:pPr>
            <w:r>
              <w:rPr>
                <w:rFonts w:ascii="Calibri" w:eastAsia="Calibri" w:hAnsi="Calibri" w:cs="Calibri"/>
                <w:color w:val="808080"/>
                <w:u w:val="none"/>
              </w:rPr>
              <w:t xml:space="preserve">Qualifications </w:t>
            </w:r>
          </w:p>
        </w:tc>
        <w:tc>
          <w:tcPr>
            <w:tcW w:w="1260" w:type="dxa"/>
          </w:tcPr>
          <w:p w:rsidR="007F3EB4" w:rsidRDefault="007F3EB4">
            <w:pPr>
              <w:jc w:val="center"/>
              <w:rPr>
                <w:rFonts w:ascii="Calibri" w:eastAsia="Calibri" w:hAnsi="Calibri" w:cs="Calibri"/>
                <w:color w:val="808080"/>
                <w:sz w:val="22"/>
                <w:szCs w:val="22"/>
              </w:rPr>
            </w:pPr>
          </w:p>
        </w:tc>
        <w:tc>
          <w:tcPr>
            <w:tcW w:w="1260" w:type="dxa"/>
          </w:tcPr>
          <w:p w:rsidR="007F3EB4" w:rsidRDefault="007F3EB4">
            <w:pPr>
              <w:jc w:val="center"/>
              <w:rPr>
                <w:rFonts w:ascii="Calibri" w:eastAsia="Calibri" w:hAnsi="Calibri" w:cs="Calibri"/>
                <w:color w:val="808080"/>
                <w:sz w:val="22"/>
                <w:szCs w:val="22"/>
              </w:rPr>
            </w:pPr>
          </w:p>
        </w:tc>
        <w:tc>
          <w:tcPr>
            <w:tcW w:w="1440" w:type="dxa"/>
          </w:tcPr>
          <w:p w:rsidR="007F3EB4" w:rsidRDefault="007F3EB4">
            <w:pPr>
              <w:jc w:val="center"/>
              <w:rPr>
                <w:rFonts w:ascii="Calibri" w:eastAsia="Calibri" w:hAnsi="Calibri" w:cs="Calibri"/>
                <w:color w:val="808080"/>
                <w:sz w:val="22"/>
                <w:szCs w:val="22"/>
              </w:rPr>
            </w:pPr>
          </w:p>
        </w:tc>
      </w:tr>
      <w:tr w:rsidR="007F3EB4">
        <w:tc>
          <w:tcPr>
            <w:tcW w:w="5940" w:type="dxa"/>
          </w:tcPr>
          <w:p w:rsidR="007F3EB4" w:rsidRDefault="00210C23">
            <w:pPr>
              <w:rPr>
                <w:rFonts w:ascii="Calibri" w:eastAsia="Calibri" w:hAnsi="Calibri" w:cs="Calibri"/>
                <w:color w:val="7F7F7F"/>
                <w:sz w:val="22"/>
                <w:szCs w:val="22"/>
              </w:rPr>
            </w:pPr>
            <w:r>
              <w:rPr>
                <w:rFonts w:ascii="Calibri" w:eastAsia="Calibri" w:hAnsi="Calibri" w:cs="Calibri"/>
                <w:color w:val="7F7F7F"/>
                <w:sz w:val="22"/>
                <w:szCs w:val="22"/>
              </w:rPr>
              <w:t xml:space="preserve">Degree &amp; QTS or QTLS with </w:t>
            </w:r>
            <w:proofErr w:type="spellStart"/>
            <w:r>
              <w:rPr>
                <w:rFonts w:ascii="Calibri" w:eastAsia="Calibri" w:hAnsi="Calibri" w:cs="Calibri"/>
                <w:color w:val="7F7F7F"/>
                <w:sz w:val="22"/>
                <w:szCs w:val="22"/>
              </w:rPr>
              <w:t>IfL</w:t>
            </w:r>
            <w:proofErr w:type="spellEnd"/>
            <w:r>
              <w:rPr>
                <w:rFonts w:ascii="Calibri" w:eastAsia="Calibri" w:hAnsi="Calibri" w:cs="Calibri"/>
                <w:color w:val="7F7F7F"/>
                <w:sz w:val="22"/>
                <w:szCs w:val="22"/>
              </w:rPr>
              <w:t xml:space="preserve"> registration</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p>
        </w:tc>
      </w:tr>
      <w:tr w:rsidR="007F3EB4">
        <w:tc>
          <w:tcPr>
            <w:tcW w:w="5940" w:type="dxa"/>
          </w:tcPr>
          <w:p w:rsidR="007F3EB4" w:rsidRDefault="004F44F3">
            <w:pPr>
              <w:rPr>
                <w:rFonts w:ascii="Calibri" w:eastAsia="Calibri" w:hAnsi="Calibri" w:cs="Calibri"/>
                <w:color w:val="FF0000"/>
                <w:sz w:val="22"/>
                <w:szCs w:val="22"/>
              </w:rPr>
            </w:pPr>
            <w:r w:rsidRPr="004F44F3">
              <w:rPr>
                <w:rFonts w:ascii="Calibri" w:eastAsia="Calibri" w:hAnsi="Calibri" w:cs="Calibri"/>
                <w:color w:val="808080" w:themeColor="background1" w:themeShade="80"/>
                <w:sz w:val="22"/>
                <w:szCs w:val="22"/>
              </w:rPr>
              <w:t xml:space="preserve">NPQML/ NPSQL or equivalent </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p>
        </w:tc>
      </w:tr>
      <w:tr w:rsidR="004F44F3">
        <w:tc>
          <w:tcPr>
            <w:tcW w:w="5940" w:type="dxa"/>
          </w:tcPr>
          <w:p w:rsidR="004F44F3" w:rsidRPr="004F44F3" w:rsidRDefault="004F44F3">
            <w:pPr>
              <w:rPr>
                <w:rFonts w:ascii="Calibri" w:eastAsia="Calibri" w:hAnsi="Calibri" w:cs="Calibri"/>
                <w:color w:val="808080" w:themeColor="background1" w:themeShade="80"/>
                <w:sz w:val="22"/>
                <w:szCs w:val="22"/>
              </w:rPr>
            </w:pPr>
            <w:r>
              <w:rPr>
                <w:rFonts w:ascii="Calibri" w:eastAsia="Calibri" w:hAnsi="Calibri" w:cs="Calibri"/>
                <w:color w:val="808080" w:themeColor="background1" w:themeShade="80"/>
                <w:sz w:val="22"/>
                <w:szCs w:val="22"/>
              </w:rPr>
              <w:t xml:space="preserve">Post grad in SEN </w:t>
            </w:r>
          </w:p>
        </w:tc>
        <w:tc>
          <w:tcPr>
            <w:tcW w:w="1260" w:type="dxa"/>
          </w:tcPr>
          <w:p w:rsidR="004F44F3" w:rsidRPr="00D82B61" w:rsidRDefault="004F44F3">
            <w:pPr>
              <w:jc w:val="center"/>
              <w:rPr>
                <w:rFonts w:asciiTheme="majorHAnsi" w:eastAsia="Calibri" w:hAnsiTheme="majorHAnsi" w:cstheme="majorHAnsi"/>
                <w:color w:val="808080"/>
                <w:sz w:val="22"/>
                <w:szCs w:val="22"/>
              </w:rPr>
            </w:pPr>
          </w:p>
        </w:tc>
        <w:tc>
          <w:tcPr>
            <w:tcW w:w="1260" w:type="dxa"/>
          </w:tcPr>
          <w:p w:rsidR="004F44F3" w:rsidRPr="00D82B61" w:rsidRDefault="004F44F3">
            <w:pPr>
              <w:jc w:val="center"/>
              <w:rPr>
                <w:rFonts w:asciiTheme="majorHAnsi" w:eastAsia="Wingdings"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440" w:type="dxa"/>
          </w:tcPr>
          <w:p w:rsidR="004F44F3" w:rsidRDefault="004F44F3">
            <w:pPr>
              <w:jc w:val="center"/>
              <w:rPr>
                <w:rFonts w:ascii="Calibri" w:eastAsia="Calibri" w:hAnsi="Calibri" w:cs="Calibri"/>
                <w:color w:val="808080"/>
                <w:sz w:val="22"/>
                <w:szCs w:val="22"/>
              </w:rPr>
            </w:pPr>
            <w:r>
              <w:rPr>
                <w:rFonts w:ascii="Calibri" w:eastAsia="Calibri" w:hAnsi="Calibri" w:cs="Calibri"/>
                <w:color w:val="808080"/>
                <w:sz w:val="22"/>
                <w:szCs w:val="22"/>
              </w:rPr>
              <w:t>A</w:t>
            </w:r>
          </w:p>
        </w:tc>
      </w:tr>
      <w:tr w:rsidR="007F3EB4">
        <w:tc>
          <w:tcPr>
            <w:tcW w:w="5940" w:type="dxa"/>
          </w:tcPr>
          <w:p w:rsidR="007F3EB4" w:rsidRDefault="00210C23">
            <w:pPr>
              <w:pStyle w:val="Heading1"/>
              <w:rPr>
                <w:rFonts w:ascii="Calibri" w:eastAsia="Calibri" w:hAnsi="Calibri" w:cs="Calibri"/>
                <w:color w:val="808080"/>
                <w:u w:val="none"/>
              </w:rPr>
            </w:pPr>
            <w:r>
              <w:rPr>
                <w:rFonts w:ascii="Calibri" w:eastAsia="Calibri" w:hAnsi="Calibri" w:cs="Calibri"/>
                <w:color w:val="808080"/>
                <w:u w:val="none"/>
              </w:rPr>
              <w:t>Experience</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7F3EB4">
            <w:pPr>
              <w:jc w:val="center"/>
              <w:rPr>
                <w:rFonts w:ascii="Calibri" w:eastAsia="Calibri" w:hAnsi="Calibri" w:cs="Calibri"/>
                <w:color w:val="808080"/>
                <w:sz w:val="22"/>
                <w:szCs w:val="22"/>
              </w:rPr>
            </w:pPr>
          </w:p>
        </w:tc>
      </w:tr>
      <w:tr w:rsidR="007F3EB4">
        <w:tc>
          <w:tcPr>
            <w:tcW w:w="5940" w:type="dxa"/>
          </w:tcPr>
          <w:p w:rsidR="007F3EB4" w:rsidRDefault="00210C23">
            <w:pPr>
              <w:rPr>
                <w:rFonts w:ascii="Calibri" w:eastAsia="Calibri" w:hAnsi="Calibri" w:cs="Calibri"/>
                <w:color w:val="7F7F7F"/>
                <w:sz w:val="22"/>
                <w:szCs w:val="22"/>
              </w:rPr>
            </w:pPr>
            <w:r>
              <w:rPr>
                <w:rFonts w:ascii="Calibri" w:eastAsia="Calibri" w:hAnsi="Calibri" w:cs="Calibri"/>
                <w:color w:val="7F7F7F"/>
                <w:sz w:val="22"/>
                <w:szCs w:val="22"/>
              </w:rPr>
              <w:t>Experience of working with children with a wide range of SEND</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4F44F3">
            <w:pPr>
              <w:jc w:val="center"/>
              <w:rPr>
                <w:rFonts w:ascii="Calibri" w:eastAsia="Calibri" w:hAnsi="Calibri" w:cs="Calibri"/>
                <w:color w:val="808080"/>
                <w:sz w:val="22"/>
                <w:szCs w:val="22"/>
              </w:rPr>
            </w:pPr>
            <w:r>
              <w:rPr>
                <w:rFonts w:ascii="Calibri" w:eastAsia="Calibri" w:hAnsi="Calibri" w:cs="Calibri"/>
                <w:color w:val="808080"/>
                <w:sz w:val="22"/>
                <w:szCs w:val="22"/>
              </w:rPr>
              <w:t>A/I</w:t>
            </w:r>
          </w:p>
        </w:tc>
      </w:tr>
      <w:tr w:rsidR="004F44F3">
        <w:tc>
          <w:tcPr>
            <w:tcW w:w="5940" w:type="dxa"/>
          </w:tcPr>
          <w:p w:rsidR="004F44F3" w:rsidRDefault="004F44F3">
            <w:pPr>
              <w:rPr>
                <w:rFonts w:ascii="Calibri" w:eastAsia="Calibri" w:hAnsi="Calibri" w:cs="Calibri"/>
                <w:color w:val="7F7F7F"/>
                <w:sz w:val="22"/>
                <w:szCs w:val="22"/>
              </w:rPr>
            </w:pPr>
            <w:r>
              <w:rPr>
                <w:rFonts w:ascii="Calibri" w:eastAsia="Calibri" w:hAnsi="Calibri" w:cs="Calibri"/>
                <w:color w:val="7F7F7F"/>
                <w:sz w:val="22"/>
                <w:szCs w:val="22"/>
              </w:rPr>
              <w:t>Experience of teaching in a Special School</w:t>
            </w:r>
          </w:p>
        </w:tc>
        <w:tc>
          <w:tcPr>
            <w:tcW w:w="1260" w:type="dxa"/>
          </w:tcPr>
          <w:p w:rsidR="004F44F3" w:rsidRPr="00D82B61" w:rsidRDefault="004F44F3">
            <w:pPr>
              <w:jc w:val="center"/>
              <w:rPr>
                <w:rFonts w:asciiTheme="majorHAnsi" w:eastAsia="Wingdings" w:hAnsiTheme="majorHAnsi" w:cstheme="majorHAnsi"/>
                <w:color w:val="808080"/>
                <w:sz w:val="22"/>
                <w:szCs w:val="22"/>
              </w:rPr>
            </w:pPr>
          </w:p>
        </w:tc>
        <w:tc>
          <w:tcPr>
            <w:tcW w:w="1260" w:type="dxa"/>
          </w:tcPr>
          <w:p w:rsidR="004F44F3" w:rsidRPr="00D82B61" w:rsidRDefault="004F44F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440" w:type="dxa"/>
          </w:tcPr>
          <w:p w:rsidR="004F44F3" w:rsidRDefault="004F44F3">
            <w:pPr>
              <w:jc w:val="center"/>
              <w:rPr>
                <w:rFonts w:ascii="Calibri" w:eastAsia="Calibri" w:hAnsi="Calibri" w:cs="Calibri"/>
                <w:color w:val="808080"/>
                <w:sz w:val="22"/>
                <w:szCs w:val="22"/>
              </w:rPr>
            </w:pPr>
            <w:r>
              <w:rPr>
                <w:rFonts w:ascii="Calibri" w:eastAsia="Calibri" w:hAnsi="Calibri" w:cs="Calibri"/>
                <w:color w:val="808080"/>
                <w:sz w:val="22"/>
                <w:szCs w:val="22"/>
              </w:rPr>
              <w:t>A</w:t>
            </w:r>
          </w:p>
        </w:tc>
      </w:tr>
      <w:tr w:rsidR="007F3EB4">
        <w:tc>
          <w:tcPr>
            <w:tcW w:w="5940" w:type="dxa"/>
          </w:tcPr>
          <w:p w:rsidR="007F3EB4" w:rsidRDefault="00210C23">
            <w:pPr>
              <w:rPr>
                <w:rFonts w:ascii="Calibri" w:eastAsia="Calibri" w:hAnsi="Calibri" w:cs="Calibri"/>
                <w:color w:val="808080"/>
                <w:sz w:val="22"/>
                <w:szCs w:val="22"/>
              </w:rPr>
            </w:pPr>
            <w:r>
              <w:rPr>
                <w:rFonts w:ascii="Calibri" w:eastAsia="Calibri" w:hAnsi="Calibri" w:cs="Calibri"/>
                <w:color w:val="808080"/>
                <w:sz w:val="22"/>
                <w:szCs w:val="22"/>
              </w:rPr>
              <w:t>Evidence of producing outstanding outcomes for children</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p>
        </w:tc>
      </w:tr>
      <w:tr w:rsidR="007F3EB4">
        <w:tc>
          <w:tcPr>
            <w:tcW w:w="5940" w:type="dxa"/>
          </w:tcPr>
          <w:p w:rsidR="007F3EB4" w:rsidRDefault="00210C23">
            <w:pPr>
              <w:rPr>
                <w:rFonts w:ascii="Calibri" w:eastAsia="Calibri" w:hAnsi="Calibri" w:cs="Calibri"/>
                <w:color w:val="808080"/>
                <w:sz w:val="22"/>
                <w:szCs w:val="22"/>
              </w:rPr>
            </w:pPr>
            <w:r>
              <w:rPr>
                <w:rFonts w:ascii="Calibri" w:eastAsia="Calibri" w:hAnsi="Calibri" w:cs="Calibri"/>
                <w:color w:val="808080"/>
                <w:sz w:val="22"/>
                <w:szCs w:val="22"/>
              </w:rPr>
              <w:t>Experience of managing a team of staff.</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4F44F3">
              <w:rPr>
                <w:rFonts w:ascii="Calibri" w:eastAsia="Calibri" w:hAnsi="Calibri" w:cs="Calibri"/>
                <w:color w:val="808080"/>
                <w:sz w:val="22"/>
                <w:szCs w:val="22"/>
              </w:rPr>
              <w:t>/I</w:t>
            </w:r>
          </w:p>
        </w:tc>
      </w:tr>
      <w:tr w:rsidR="007F3EB4">
        <w:tc>
          <w:tcPr>
            <w:tcW w:w="5940" w:type="dxa"/>
          </w:tcPr>
          <w:p w:rsidR="007F3EB4" w:rsidRDefault="00210C23">
            <w:pPr>
              <w:rPr>
                <w:rFonts w:ascii="Calibri" w:eastAsia="Calibri" w:hAnsi="Calibri" w:cs="Calibri"/>
                <w:color w:val="808080"/>
                <w:sz w:val="22"/>
                <w:szCs w:val="22"/>
              </w:rPr>
            </w:pPr>
            <w:r>
              <w:rPr>
                <w:rFonts w:ascii="Calibri" w:eastAsia="Calibri" w:hAnsi="Calibri" w:cs="Calibri"/>
                <w:color w:val="808080"/>
                <w:sz w:val="22"/>
                <w:szCs w:val="22"/>
              </w:rPr>
              <w:t>Experience in differentiating learning in a highly effective way to meet the needs of individual pupils</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4F44F3">
              <w:rPr>
                <w:rFonts w:ascii="Calibri" w:eastAsia="Calibri" w:hAnsi="Calibri" w:cs="Calibri"/>
                <w:color w:val="808080"/>
                <w:sz w:val="22"/>
                <w:szCs w:val="22"/>
              </w:rPr>
              <w:t>/I</w:t>
            </w:r>
          </w:p>
        </w:tc>
      </w:tr>
      <w:tr w:rsidR="007F3EB4">
        <w:tc>
          <w:tcPr>
            <w:tcW w:w="5940" w:type="dxa"/>
          </w:tcPr>
          <w:p w:rsidR="007F3EB4" w:rsidRDefault="00210C23">
            <w:pPr>
              <w:rPr>
                <w:rFonts w:ascii="Calibri" w:eastAsia="Calibri" w:hAnsi="Calibri" w:cs="Calibri"/>
                <w:color w:val="7F7F7F"/>
                <w:sz w:val="22"/>
                <w:szCs w:val="22"/>
              </w:rPr>
            </w:pPr>
            <w:r>
              <w:rPr>
                <w:rFonts w:ascii="Calibri" w:eastAsia="Calibri" w:hAnsi="Calibri" w:cs="Calibri"/>
                <w:color w:val="7F7F7F"/>
                <w:sz w:val="22"/>
                <w:szCs w:val="22"/>
              </w:rPr>
              <w:t>Outstanding ability to use assessment to accelerate learning</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472F6B">
              <w:rPr>
                <w:rFonts w:ascii="Calibri" w:eastAsia="Calibri" w:hAnsi="Calibri" w:cs="Calibri"/>
                <w:color w:val="808080"/>
                <w:sz w:val="22"/>
                <w:szCs w:val="22"/>
              </w:rPr>
              <w:t>/I</w:t>
            </w:r>
          </w:p>
        </w:tc>
      </w:tr>
      <w:tr w:rsidR="007F3EB4">
        <w:tc>
          <w:tcPr>
            <w:tcW w:w="5940" w:type="dxa"/>
          </w:tcPr>
          <w:p w:rsidR="007F3EB4" w:rsidRDefault="00210C23">
            <w:pPr>
              <w:pStyle w:val="Heading1"/>
              <w:rPr>
                <w:rFonts w:ascii="Calibri" w:eastAsia="Calibri" w:hAnsi="Calibri" w:cs="Calibri"/>
                <w:b w:val="0"/>
                <w:color w:val="7F7F7F"/>
                <w:sz w:val="22"/>
                <w:szCs w:val="22"/>
                <w:u w:val="none"/>
              </w:rPr>
            </w:pPr>
            <w:r>
              <w:rPr>
                <w:rFonts w:ascii="Calibri" w:eastAsia="Calibri" w:hAnsi="Calibri" w:cs="Calibri"/>
                <w:b w:val="0"/>
                <w:color w:val="7F7F7F"/>
                <w:sz w:val="22"/>
                <w:szCs w:val="22"/>
                <w:u w:val="none"/>
              </w:rPr>
              <w:t>Working as part of middle leadership</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260" w:type="dxa"/>
          </w:tcPr>
          <w:p w:rsidR="007F3EB4" w:rsidRPr="00D82B61" w:rsidRDefault="00472F6B">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440" w:type="dxa"/>
          </w:tcPr>
          <w:p w:rsidR="007F3EB4" w:rsidRDefault="00472F6B">
            <w:pPr>
              <w:jc w:val="center"/>
              <w:rPr>
                <w:rFonts w:ascii="Calibri" w:eastAsia="Calibri" w:hAnsi="Calibri" w:cs="Calibri"/>
                <w:color w:val="808080"/>
                <w:sz w:val="22"/>
                <w:szCs w:val="22"/>
              </w:rPr>
            </w:pPr>
            <w:r>
              <w:rPr>
                <w:rFonts w:ascii="Calibri" w:eastAsia="Calibri" w:hAnsi="Calibri" w:cs="Calibri"/>
                <w:color w:val="808080"/>
                <w:sz w:val="22"/>
                <w:szCs w:val="22"/>
              </w:rPr>
              <w:t>A</w:t>
            </w:r>
          </w:p>
        </w:tc>
      </w:tr>
      <w:tr w:rsidR="007F3EB4">
        <w:trPr>
          <w:trHeight w:val="291"/>
        </w:trPr>
        <w:tc>
          <w:tcPr>
            <w:tcW w:w="5940" w:type="dxa"/>
          </w:tcPr>
          <w:p w:rsidR="007F3EB4" w:rsidRDefault="00472F6B">
            <w:pPr>
              <w:rPr>
                <w:rFonts w:ascii="Calibri" w:eastAsia="Calibri" w:hAnsi="Calibri" w:cs="Calibri"/>
                <w:color w:val="808080"/>
                <w:sz w:val="22"/>
                <w:szCs w:val="22"/>
              </w:rPr>
            </w:pPr>
            <w:r>
              <w:rPr>
                <w:rFonts w:ascii="Calibri" w:eastAsia="Calibri" w:hAnsi="Calibri" w:cs="Calibri"/>
                <w:b/>
                <w:color w:val="808080"/>
                <w:sz w:val="22"/>
                <w:szCs w:val="22"/>
              </w:rPr>
              <w:t>Skills, knowledge and u</w:t>
            </w:r>
            <w:r w:rsidR="00210C23">
              <w:rPr>
                <w:rFonts w:ascii="Calibri" w:eastAsia="Calibri" w:hAnsi="Calibri" w:cs="Calibri"/>
                <w:b/>
                <w:color w:val="808080"/>
                <w:sz w:val="22"/>
                <w:szCs w:val="22"/>
              </w:rPr>
              <w:t>nderstanding</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p>
        </w:tc>
      </w:tr>
      <w:tr w:rsidR="007F3EB4">
        <w:trPr>
          <w:trHeight w:val="291"/>
        </w:trPr>
        <w:tc>
          <w:tcPr>
            <w:tcW w:w="5940" w:type="dxa"/>
          </w:tcPr>
          <w:p w:rsidR="007F3EB4" w:rsidRDefault="00210C23">
            <w:pPr>
              <w:rPr>
                <w:rFonts w:ascii="Calibri" w:eastAsia="Calibri" w:hAnsi="Calibri" w:cs="Calibri"/>
                <w:color w:val="808080"/>
                <w:sz w:val="22"/>
                <w:szCs w:val="22"/>
              </w:rPr>
            </w:pPr>
            <w:r>
              <w:rPr>
                <w:rFonts w:ascii="Calibri" w:eastAsia="Calibri" w:hAnsi="Calibri" w:cs="Calibri"/>
                <w:color w:val="808080"/>
                <w:sz w:val="22"/>
                <w:szCs w:val="22"/>
              </w:rPr>
              <w:t>Understanding of the principles of assessment and effective record keeping and their use to promote the personal development/ progression of students</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I</w:t>
            </w:r>
          </w:p>
        </w:tc>
      </w:tr>
      <w:tr w:rsidR="007F3EB4">
        <w:tc>
          <w:tcPr>
            <w:tcW w:w="5940" w:type="dxa"/>
          </w:tcPr>
          <w:p w:rsidR="007F3EB4" w:rsidRDefault="00210C23">
            <w:pPr>
              <w:rPr>
                <w:rFonts w:ascii="Calibri" w:eastAsia="Calibri" w:hAnsi="Calibri" w:cs="Calibri"/>
                <w:color w:val="808080"/>
                <w:sz w:val="22"/>
                <w:szCs w:val="22"/>
              </w:rPr>
            </w:pPr>
            <w:r>
              <w:rPr>
                <w:rFonts w:ascii="Calibri" w:eastAsia="Calibri" w:hAnsi="Calibri" w:cs="Calibri"/>
                <w:color w:val="808080"/>
                <w:sz w:val="22"/>
                <w:szCs w:val="22"/>
              </w:rPr>
              <w:t xml:space="preserve">An understanding of the flexible and alternative opportunities </w:t>
            </w:r>
            <w:r w:rsidR="00472F6B">
              <w:rPr>
                <w:rFonts w:ascii="Calibri" w:eastAsia="Calibri" w:hAnsi="Calibri" w:cs="Calibri"/>
                <w:color w:val="808080"/>
                <w:sz w:val="22"/>
                <w:szCs w:val="22"/>
              </w:rPr>
              <w:t>available within the curriculum</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472F6B">
              <w:rPr>
                <w:rFonts w:ascii="Calibri" w:eastAsia="Calibri" w:hAnsi="Calibri" w:cs="Calibri"/>
                <w:color w:val="808080"/>
                <w:sz w:val="22"/>
                <w:szCs w:val="22"/>
              </w:rPr>
              <w:t>/I</w:t>
            </w:r>
          </w:p>
        </w:tc>
      </w:tr>
      <w:tr w:rsidR="007F3EB4">
        <w:tc>
          <w:tcPr>
            <w:tcW w:w="5940" w:type="dxa"/>
          </w:tcPr>
          <w:p w:rsidR="007F3EB4" w:rsidRDefault="00210C23">
            <w:pPr>
              <w:rPr>
                <w:rFonts w:ascii="Calibri" w:eastAsia="Calibri" w:hAnsi="Calibri" w:cs="Calibri"/>
                <w:color w:val="808080"/>
                <w:sz w:val="22"/>
                <w:szCs w:val="22"/>
              </w:rPr>
            </w:pPr>
            <w:r>
              <w:rPr>
                <w:rFonts w:ascii="Calibri" w:eastAsia="Calibri" w:hAnsi="Calibri" w:cs="Calibri"/>
                <w:color w:val="808080"/>
                <w:sz w:val="22"/>
                <w:szCs w:val="22"/>
              </w:rPr>
              <w:t>Experience in assisting in the development and implementation of school aims, objectives, pro</w:t>
            </w:r>
            <w:r w:rsidR="00472F6B">
              <w:rPr>
                <w:rFonts w:ascii="Calibri" w:eastAsia="Calibri" w:hAnsi="Calibri" w:cs="Calibri"/>
                <w:color w:val="808080"/>
                <w:sz w:val="22"/>
                <w:szCs w:val="22"/>
              </w:rPr>
              <w:t>cedures, policies and practices</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440" w:type="dxa"/>
          </w:tcPr>
          <w:p w:rsidR="007F3EB4" w:rsidRDefault="00472F6B">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210C23">
              <w:rPr>
                <w:rFonts w:ascii="Calibri" w:eastAsia="Calibri" w:hAnsi="Calibri" w:cs="Calibri"/>
                <w:color w:val="808080"/>
                <w:sz w:val="22"/>
                <w:szCs w:val="22"/>
              </w:rPr>
              <w:t>I</w:t>
            </w:r>
          </w:p>
        </w:tc>
      </w:tr>
      <w:tr w:rsidR="007F3EB4">
        <w:tc>
          <w:tcPr>
            <w:tcW w:w="5940" w:type="dxa"/>
          </w:tcPr>
          <w:p w:rsidR="007F3EB4"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Experience in managing</w:t>
            </w:r>
            <w:r w:rsidR="00210C23">
              <w:rPr>
                <w:rFonts w:ascii="Calibri" w:eastAsia="Calibri" w:hAnsi="Calibri" w:cs="Calibri"/>
                <w:color w:val="808080"/>
                <w:sz w:val="22"/>
                <w:szCs w:val="22"/>
              </w:rPr>
              <w:t xml:space="preserve"> staff and resources </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472F6B">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210C23">
              <w:rPr>
                <w:rFonts w:ascii="Calibri" w:eastAsia="Calibri" w:hAnsi="Calibri" w:cs="Calibri"/>
                <w:color w:val="808080"/>
                <w:sz w:val="22"/>
                <w:szCs w:val="22"/>
              </w:rPr>
              <w:t>I</w:t>
            </w:r>
          </w:p>
        </w:tc>
      </w:tr>
      <w:tr w:rsidR="007F3EB4">
        <w:trPr>
          <w:trHeight w:val="287"/>
        </w:trPr>
        <w:tc>
          <w:tcPr>
            <w:tcW w:w="5940" w:type="dxa"/>
          </w:tcPr>
          <w:p w:rsidR="007F3EB4" w:rsidRDefault="00472F6B">
            <w:pPr>
              <w:rPr>
                <w:rFonts w:ascii="Calibri" w:eastAsia="Calibri" w:hAnsi="Calibri" w:cs="Calibri"/>
                <w:color w:val="808080"/>
                <w:sz w:val="22"/>
                <w:szCs w:val="22"/>
              </w:rPr>
            </w:pPr>
            <w:r>
              <w:rPr>
                <w:rFonts w:ascii="Calibri" w:eastAsia="Calibri" w:hAnsi="Calibri" w:cs="Calibri"/>
                <w:color w:val="808080"/>
                <w:sz w:val="22"/>
                <w:szCs w:val="22"/>
              </w:rPr>
              <w:t>Ability</w:t>
            </w:r>
            <w:r w:rsidR="00210C23">
              <w:rPr>
                <w:rFonts w:ascii="Calibri" w:eastAsia="Calibri" w:hAnsi="Calibri" w:cs="Calibri"/>
                <w:color w:val="808080"/>
                <w:sz w:val="22"/>
                <w:szCs w:val="22"/>
              </w:rPr>
              <w:t xml:space="preserve"> to innovate, inspire and motivate other staff</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472F6B">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210C23">
              <w:rPr>
                <w:rFonts w:ascii="Calibri" w:eastAsia="Calibri" w:hAnsi="Calibri" w:cs="Calibri"/>
                <w:color w:val="808080"/>
                <w:sz w:val="22"/>
                <w:szCs w:val="22"/>
              </w:rPr>
              <w:t>I</w:t>
            </w:r>
          </w:p>
        </w:tc>
      </w:tr>
      <w:tr w:rsidR="007F3EB4">
        <w:tc>
          <w:tcPr>
            <w:tcW w:w="5940" w:type="dxa"/>
          </w:tcPr>
          <w:p w:rsidR="007F3EB4"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 xml:space="preserve">Understanding </w:t>
            </w:r>
            <w:r w:rsidR="00210C23">
              <w:rPr>
                <w:rFonts w:ascii="Calibri" w:eastAsia="Calibri" w:hAnsi="Calibri" w:cs="Calibri"/>
                <w:color w:val="808080"/>
                <w:sz w:val="22"/>
                <w:szCs w:val="22"/>
              </w:rPr>
              <w:t xml:space="preserve"> of innovative approaches to </w:t>
            </w:r>
            <w:r>
              <w:rPr>
                <w:rFonts w:ascii="Calibri" w:eastAsia="Calibri" w:hAnsi="Calibri" w:cs="Calibri"/>
                <w:color w:val="808080"/>
                <w:sz w:val="22"/>
                <w:szCs w:val="22"/>
              </w:rPr>
              <w:t>improve</w:t>
            </w:r>
            <w:r w:rsidR="00210C23">
              <w:rPr>
                <w:rFonts w:ascii="Calibri" w:eastAsia="Calibri" w:hAnsi="Calibri" w:cs="Calibri"/>
                <w:color w:val="808080"/>
                <w:sz w:val="22"/>
                <w:szCs w:val="22"/>
              </w:rPr>
              <w:t xml:space="preserve"> standards</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472F6B">
              <w:rPr>
                <w:rFonts w:ascii="Calibri" w:eastAsia="Calibri" w:hAnsi="Calibri" w:cs="Calibri"/>
                <w:color w:val="808080"/>
                <w:sz w:val="22"/>
                <w:szCs w:val="22"/>
              </w:rPr>
              <w:t>/I</w:t>
            </w:r>
          </w:p>
        </w:tc>
      </w:tr>
      <w:tr w:rsidR="007F3EB4">
        <w:tc>
          <w:tcPr>
            <w:tcW w:w="5940" w:type="dxa"/>
          </w:tcPr>
          <w:p w:rsidR="007F3EB4"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Ability to lead others to ensure</w:t>
            </w:r>
            <w:r w:rsidR="00210C23">
              <w:rPr>
                <w:rFonts w:ascii="Calibri" w:eastAsia="Calibri" w:hAnsi="Calibri" w:cs="Calibri"/>
                <w:color w:val="808080"/>
                <w:sz w:val="22"/>
                <w:szCs w:val="22"/>
              </w:rPr>
              <w:t xml:space="preserve"> the involvement and commitment of all in both teaching and learning and positive attitudes towards behaviour management</w:t>
            </w:r>
          </w:p>
        </w:tc>
        <w:tc>
          <w:tcPr>
            <w:tcW w:w="1260" w:type="dxa"/>
          </w:tcPr>
          <w:p w:rsidR="007F3EB4" w:rsidRPr="00D82B61" w:rsidRDefault="00210C23">
            <w:pPr>
              <w:jc w:val="center"/>
              <w:rPr>
                <w:rFonts w:asciiTheme="majorHAnsi" w:eastAsia="Calibri" w:hAnsiTheme="majorHAnsi" w:cstheme="majorHAnsi"/>
                <w:color w:val="808080"/>
                <w:sz w:val="22"/>
                <w:szCs w:val="22"/>
              </w:rPr>
            </w:pPr>
            <w:r w:rsidRPr="00D82B61">
              <w:rPr>
                <w:rFonts w:ascii="Apple Color Emoji" w:eastAsia="Wingdings" w:hAnsi="Apple Color Emoji" w:cs="Apple Color Emoji"/>
                <w:color w:val="808080"/>
                <w:sz w:val="22"/>
                <w:szCs w:val="22"/>
              </w:rPr>
              <w:t>✔</w:t>
            </w:r>
          </w:p>
        </w:tc>
        <w:tc>
          <w:tcPr>
            <w:tcW w:w="1260" w:type="dxa"/>
          </w:tcPr>
          <w:p w:rsidR="007F3EB4" w:rsidRPr="00D82B61" w:rsidRDefault="007F3EB4">
            <w:pPr>
              <w:jc w:val="center"/>
              <w:rPr>
                <w:rFonts w:asciiTheme="majorHAnsi" w:eastAsia="Calibri" w:hAnsiTheme="majorHAnsi" w:cstheme="majorHAnsi"/>
                <w:color w:val="808080"/>
                <w:sz w:val="22"/>
                <w:szCs w:val="22"/>
              </w:rPr>
            </w:pPr>
          </w:p>
        </w:tc>
        <w:tc>
          <w:tcPr>
            <w:tcW w:w="1440" w:type="dxa"/>
          </w:tcPr>
          <w:p w:rsidR="007F3EB4" w:rsidRDefault="00472F6B">
            <w:pPr>
              <w:jc w:val="center"/>
              <w:rPr>
                <w:rFonts w:ascii="Calibri" w:eastAsia="Calibri" w:hAnsi="Calibri" w:cs="Calibri"/>
                <w:color w:val="808080"/>
                <w:sz w:val="22"/>
                <w:szCs w:val="22"/>
              </w:rPr>
            </w:pPr>
            <w:r>
              <w:rPr>
                <w:rFonts w:ascii="Calibri" w:eastAsia="Calibri" w:hAnsi="Calibri" w:cs="Calibri"/>
                <w:color w:val="808080"/>
                <w:sz w:val="22"/>
                <w:szCs w:val="22"/>
              </w:rPr>
              <w:t>A/</w:t>
            </w:r>
            <w:r w:rsidR="00210C23">
              <w:rPr>
                <w:rFonts w:ascii="Calibri" w:eastAsia="Calibri" w:hAnsi="Calibri" w:cs="Calibri"/>
                <w:color w:val="808080"/>
                <w:sz w:val="22"/>
                <w:szCs w:val="22"/>
              </w:rPr>
              <w:t>I</w:t>
            </w:r>
          </w:p>
        </w:tc>
      </w:tr>
      <w:tr w:rsidR="007F3EB4">
        <w:tc>
          <w:tcPr>
            <w:tcW w:w="5940" w:type="dxa"/>
          </w:tcPr>
          <w:p w:rsidR="007F3EB4" w:rsidRDefault="00210C23">
            <w:pPr>
              <w:pBdr>
                <w:top w:val="nil"/>
                <w:left w:val="nil"/>
                <w:bottom w:val="nil"/>
                <w:right w:val="nil"/>
                <w:between w:val="nil"/>
              </w:pBdr>
              <w:tabs>
                <w:tab w:val="left" w:pos="426"/>
              </w:tabs>
              <w:rPr>
                <w:rFonts w:ascii="Calibri" w:eastAsia="Calibri" w:hAnsi="Calibri" w:cs="Calibri"/>
                <w:color w:val="808080"/>
                <w:sz w:val="22"/>
                <w:szCs w:val="22"/>
              </w:rPr>
            </w:pPr>
            <w:r>
              <w:rPr>
                <w:rFonts w:ascii="Calibri" w:eastAsia="Calibri" w:hAnsi="Calibri" w:cs="Calibri"/>
                <w:color w:val="808080"/>
                <w:sz w:val="22"/>
                <w:szCs w:val="22"/>
              </w:rPr>
              <w:t>Excellent relationships and interpersonal skills when working with students, colleagues, parents, carers and other professionals.</w:t>
            </w:r>
          </w:p>
        </w:tc>
        <w:tc>
          <w:tcPr>
            <w:tcW w:w="1260" w:type="dxa"/>
          </w:tcPr>
          <w:p w:rsidR="007F3EB4" w:rsidRDefault="00210C23">
            <w:pPr>
              <w:jc w:val="center"/>
              <w:rPr>
                <w:rFonts w:ascii="Calibri" w:eastAsia="Calibri" w:hAnsi="Calibri" w:cs="Calibri"/>
                <w:color w:val="808080"/>
                <w:sz w:val="22"/>
                <w:szCs w:val="22"/>
              </w:rPr>
            </w:pPr>
            <w:r>
              <w:rPr>
                <w:rFonts w:ascii="Wingdings" w:eastAsia="Wingdings" w:hAnsi="Wingdings" w:cs="Wingdings"/>
                <w:color w:val="808080"/>
                <w:sz w:val="22"/>
                <w:szCs w:val="22"/>
              </w:rPr>
              <w:t>✔</w:t>
            </w:r>
          </w:p>
        </w:tc>
        <w:tc>
          <w:tcPr>
            <w:tcW w:w="1260" w:type="dxa"/>
          </w:tcPr>
          <w:p w:rsidR="007F3EB4" w:rsidRDefault="007F3EB4">
            <w:pPr>
              <w:jc w:val="center"/>
              <w:rPr>
                <w:rFonts w:ascii="Calibri" w:eastAsia="Calibri" w:hAnsi="Calibri" w:cs="Calibri"/>
                <w:color w:val="808080"/>
                <w:sz w:val="22"/>
                <w:szCs w:val="22"/>
              </w:rPr>
            </w:pPr>
          </w:p>
        </w:tc>
        <w:tc>
          <w:tcPr>
            <w:tcW w:w="1440" w:type="dxa"/>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A/I</w:t>
            </w:r>
          </w:p>
        </w:tc>
      </w:tr>
      <w:tr w:rsidR="007F3EB4">
        <w:trPr>
          <w:trHeight w:val="309"/>
        </w:trPr>
        <w:tc>
          <w:tcPr>
            <w:tcW w:w="5940" w:type="dxa"/>
            <w:tcBorders>
              <w:bottom w:val="single" w:sz="4" w:space="0" w:color="000000"/>
            </w:tcBorders>
          </w:tcPr>
          <w:p w:rsidR="007F3EB4"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Ability to engage others through outstanding</w:t>
            </w:r>
            <w:r w:rsidR="00210C23">
              <w:rPr>
                <w:rFonts w:ascii="Calibri" w:eastAsia="Calibri" w:hAnsi="Calibri" w:cs="Calibri"/>
                <w:color w:val="808080"/>
                <w:sz w:val="22"/>
                <w:szCs w:val="22"/>
              </w:rPr>
              <w:t xml:space="preserve"> presentation ski</w:t>
            </w:r>
            <w:r w:rsidR="00210C23">
              <w:rPr>
                <w:rFonts w:ascii="Calibri" w:eastAsia="Calibri" w:hAnsi="Calibri" w:cs="Calibri"/>
                <w:b/>
                <w:color w:val="808080"/>
                <w:sz w:val="22"/>
                <w:szCs w:val="22"/>
              </w:rPr>
              <w:t>lls</w:t>
            </w:r>
          </w:p>
        </w:tc>
        <w:tc>
          <w:tcPr>
            <w:tcW w:w="1260" w:type="dxa"/>
            <w:tcBorders>
              <w:bottom w:val="single" w:sz="4" w:space="0" w:color="000000"/>
            </w:tcBorders>
          </w:tcPr>
          <w:p w:rsidR="007F3EB4" w:rsidRDefault="00210C23">
            <w:pPr>
              <w:jc w:val="center"/>
              <w:rPr>
                <w:rFonts w:ascii="Calibri" w:eastAsia="Calibri" w:hAnsi="Calibri" w:cs="Calibri"/>
                <w:color w:val="808080"/>
                <w:sz w:val="22"/>
                <w:szCs w:val="22"/>
              </w:rPr>
            </w:pPr>
            <w:r>
              <w:rPr>
                <w:rFonts w:ascii="Wingdings" w:eastAsia="Wingdings" w:hAnsi="Wingdings" w:cs="Wingdings"/>
                <w:color w:val="808080"/>
                <w:sz w:val="22"/>
                <w:szCs w:val="22"/>
              </w:rPr>
              <w:t>✔</w:t>
            </w:r>
          </w:p>
        </w:tc>
        <w:tc>
          <w:tcPr>
            <w:tcW w:w="1260" w:type="dxa"/>
            <w:tcBorders>
              <w:bottom w:val="single" w:sz="4" w:space="0" w:color="000000"/>
            </w:tcBorders>
          </w:tcPr>
          <w:p w:rsidR="007F3EB4" w:rsidRDefault="007F3EB4">
            <w:pPr>
              <w:jc w:val="center"/>
              <w:rPr>
                <w:rFonts w:ascii="Calibri" w:eastAsia="Calibri" w:hAnsi="Calibri" w:cs="Calibri"/>
                <w:color w:val="808080"/>
                <w:sz w:val="22"/>
                <w:szCs w:val="22"/>
              </w:rPr>
            </w:pPr>
          </w:p>
        </w:tc>
        <w:tc>
          <w:tcPr>
            <w:tcW w:w="1440" w:type="dxa"/>
            <w:tcBorders>
              <w:bottom w:val="single" w:sz="4" w:space="0" w:color="000000"/>
            </w:tcBorders>
          </w:tcPr>
          <w:p w:rsidR="007F3EB4" w:rsidRDefault="00210C23">
            <w:pPr>
              <w:jc w:val="center"/>
              <w:rPr>
                <w:rFonts w:ascii="Calibri" w:eastAsia="Calibri" w:hAnsi="Calibri" w:cs="Calibri"/>
                <w:color w:val="808080"/>
                <w:sz w:val="22"/>
                <w:szCs w:val="22"/>
              </w:rPr>
            </w:pPr>
            <w:r>
              <w:rPr>
                <w:rFonts w:ascii="Calibri" w:eastAsia="Calibri" w:hAnsi="Calibri" w:cs="Calibri"/>
                <w:color w:val="808080"/>
                <w:sz w:val="22"/>
                <w:szCs w:val="22"/>
              </w:rPr>
              <w:t>I</w:t>
            </w:r>
            <w:r w:rsidR="00472F6B">
              <w:rPr>
                <w:rFonts w:ascii="Calibri" w:eastAsia="Calibri" w:hAnsi="Calibri" w:cs="Calibri"/>
                <w:color w:val="808080"/>
                <w:sz w:val="22"/>
                <w:szCs w:val="22"/>
              </w:rPr>
              <w:t>/T</w:t>
            </w:r>
          </w:p>
        </w:tc>
      </w:tr>
      <w:tr w:rsidR="007F3EB4">
        <w:trPr>
          <w:trHeight w:val="309"/>
        </w:trPr>
        <w:tc>
          <w:tcPr>
            <w:tcW w:w="5940" w:type="dxa"/>
            <w:tcBorders>
              <w:bottom w:val="single" w:sz="4" w:space="0" w:color="000000"/>
            </w:tcBorders>
          </w:tcPr>
          <w:p w:rsidR="007F3EB4" w:rsidRDefault="00210C23">
            <w:pPr>
              <w:rPr>
                <w:rFonts w:ascii="Calibri" w:eastAsia="Calibri" w:hAnsi="Calibri" w:cs="Calibri"/>
                <w:color w:val="808080"/>
                <w:sz w:val="22"/>
                <w:szCs w:val="22"/>
              </w:rPr>
            </w:pPr>
            <w:r>
              <w:rPr>
                <w:rFonts w:ascii="Calibri" w:eastAsia="Calibri" w:hAnsi="Calibri" w:cs="Calibri"/>
                <w:b/>
                <w:color w:val="808080"/>
                <w:sz w:val="22"/>
                <w:szCs w:val="22"/>
              </w:rPr>
              <w:t>Other Requirements</w:t>
            </w:r>
          </w:p>
        </w:tc>
        <w:tc>
          <w:tcPr>
            <w:tcW w:w="1260" w:type="dxa"/>
            <w:tcBorders>
              <w:bottom w:val="single" w:sz="4" w:space="0" w:color="000000"/>
            </w:tcBorders>
          </w:tcPr>
          <w:p w:rsidR="007F3EB4" w:rsidRDefault="007F3EB4">
            <w:pPr>
              <w:jc w:val="center"/>
              <w:rPr>
                <w:rFonts w:ascii="Calibri" w:eastAsia="Calibri" w:hAnsi="Calibri" w:cs="Calibri"/>
                <w:color w:val="808080"/>
                <w:sz w:val="22"/>
                <w:szCs w:val="22"/>
              </w:rPr>
            </w:pPr>
          </w:p>
        </w:tc>
        <w:tc>
          <w:tcPr>
            <w:tcW w:w="1260" w:type="dxa"/>
            <w:tcBorders>
              <w:bottom w:val="single" w:sz="4" w:space="0" w:color="000000"/>
            </w:tcBorders>
          </w:tcPr>
          <w:p w:rsidR="007F3EB4" w:rsidRDefault="007F3EB4">
            <w:pPr>
              <w:jc w:val="center"/>
              <w:rPr>
                <w:rFonts w:ascii="Calibri" w:eastAsia="Calibri" w:hAnsi="Calibri" w:cs="Calibri"/>
                <w:color w:val="808080"/>
                <w:sz w:val="22"/>
                <w:szCs w:val="22"/>
              </w:rPr>
            </w:pPr>
          </w:p>
        </w:tc>
        <w:tc>
          <w:tcPr>
            <w:tcW w:w="1440" w:type="dxa"/>
            <w:tcBorders>
              <w:bottom w:val="single" w:sz="4" w:space="0" w:color="000000"/>
            </w:tcBorders>
          </w:tcPr>
          <w:p w:rsidR="007F3EB4" w:rsidRDefault="007F3EB4">
            <w:pPr>
              <w:jc w:val="center"/>
              <w:rPr>
                <w:rFonts w:ascii="Calibri" w:eastAsia="Calibri" w:hAnsi="Calibri" w:cs="Calibri"/>
                <w:color w:val="808080"/>
                <w:sz w:val="22"/>
                <w:szCs w:val="22"/>
              </w:rPr>
            </w:pPr>
          </w:p>
        </w:tc>
      </w:tr>
      <w:tr w:rsidR="00472F6B">
        <w:trPr>
          <w:trHeight w:val="552"/>
        </w:trPr>
        <w:tc>
          <w:tcPr>
            <w:tcW w:w="5940" w:type="dxa"/>
            <w:tcBorders>
              <w:top w:val="single" w:sz="4" w:space="0" w:color="000000"/>
              <w:left w:val="single" w:sz="4" w:space="0" w:color="000000"/>
              <w:bottom w:val="single" w:sz="4" w:space="0" w:color="000000"/>
              <w:right w:val="single" w:sz="4" w:space="0" w:color="000000"/>
            </w:tcBorders>
          </w:tcPr>
          <w:p w:rsidR="00472F6B"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 xml:space="preserve">Commitment to on-going personal development and willingness to undertake appropriate training </w:t>
            </w:r>
          </w:p>
        </w:tc>
        <w:tc>
          <w:tcPr>
            <w:tcW w:w="1260" w:type="dxa"/>
            <w:tcBorders>
              <w:top w:val="single" w:sz="4" w:space="0" w:color="000000"/>
              <w:left w:val="single" w:sz="4" w:space="0" w:color="000000"/>
              <w:bottom w:val="single" w:sz="4" w:space="0" w:color="000000"/>
              <w:right w:val="single" w:sz="4" w:space="0" w:color="000000"/>
            </w:tcBorders>
          </w:tcPr>
          <w:p w:rsidR="00472F6B" w:rsidRDefault="00472F6B" w:rsidP="00472F6B">
            <w:pPr>
              <w:jc w:val="center"/>
              <w:rPr>
                <w:rFonts w:ascii="Calibri" w:eastAsia="Calibri" w:hAnsi="Calibri" w:cs="Calibri"/>
                <w:color w:val="808080"/>
                <w:sz w:val="22"/>
                <w:szCs w:val="22"/>
              </w:rPr>
            </w:pPr>
            <w:r>
              <w:rPr>
                <w:rFonts w:ascii="Wingdings" w:eastAsia="Wingdings" w:hAnsi="Wingdings" w:cs="Wingdings"/>
                <w:color w:val="808080"/>
                <w:sz w:val="22"/>
                <w:szCs w:val="22"/>
              </w:rPr>
              <w:t>✔</w:t>
            </w:r>
          </w:p>
        </w:tc>
        <w:tc>
          <w:tcPr>
            <w:tcW w:w="1260" w:type="dxa"/>
            <w:tcBorders>
              <w:top w:val="single" w:sz="4" w:space="0" w:color="000000"/>
              <w:left w:val="single" w:sz="4" w:space="0" w:color="000000"/>
              <w:bottom w:val="single" w:sz="4" w:space="0" w:color="000000"/>
              <w:right w:val="single" w:sz="4" w:space="0" w:color="000000"/>
            </w:tcBorders>
          </w:tcPr>
          <w:p w:rsidR="00472F6B" w:rsidRDefault="00472F6B" w:rsidP="00472F6B">
            <w:pPr>
              <w:jc w:val="center"/>
              <w:rPr>
                <w:rFonts w:ascii="Calibri" w:eastAsia="Calibri" w:hAnsi="Calibri" w:cs="Calibri"/>
                <w:color w:val="808080"/>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472F6B" w:rsidRDefault="00472F6B" w:rsidP="00472F6B">
            <w:pPr>
              <w:jc w:val="center"/>
              <w:rPr>
                <w:rFonts w:ascii="Calibri" w:eastAsia="Calibri" w:hAnsi="Calibri" w:cs="Calibri"/>
                <w:color w:val="808080"/>
                <w:sz w:val="22"/>
                <w:szCs w:val="22"/>
              </w:rPr>
            </w:pPr>
            <w:r>
              <w:rPr>
                <w:rFonts w:ascii="Calibri" w:eastAsia="Calibri" w:hAnsi="Calibri" w:cs="Calibri"/>
                <w:color w:val="808080"/>
                <w:sz w:val="22"/>
                <w:szCs w:val="22"/>
              </w:rPr>
              <w:t>I</w:t>
            </w:r>
          </w:p>
        </w:tc>
      </w:tr>
      <w:tr w:rsidR="00472F6B">
        <w:tc>
          <w:tcPr>
            <w:tcW w:w="5940" w:type="dxa"/>
            <w:tcBorders>
              <w:top w:val="single" w:sz="4" w:space="0" w:color="000000"/>
              <w:left w:val="single" w:sz="4" w:space="0" w:color="000000"/>
              <w:bottom w:val="single" w:sz="4" w:space="0" w:color="000000"/>
              <w:right w:val="single" w:sz="4" w:space="0" w:color="000000"/>
            </w:tcBorders>
          </w:tcPr>
          <w:p w:rsidR="00472F6B"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Evidence of commitment to safeguarding and protecting the welfare of children</w:t>
            </w:r>
          </w:p>
        </w:tc>
        <w:tc>
          <w:tcPr>
            <w:tcW w:w="1260" w:type="dxa"/>
            <w:tcBorders>
              <w:left w:val="single" w:sz="4" w:space="0" w:color="000000"/>
            </w:tcBorders>
          </w:tcPr>
          <w:p w:rsidR="00472F6B" w:rsidRDefault="00472F6B" w:rsidP="00472F6B">
            <w:pPr>
              <w:jc w:val="center"/>
              <w:rPr>
                <w:rFonts w:ascii="Calibri" w:eastAsia="Calibri" w:hAnsi="Calibri" w:cs="Calibri"/>
                <w:color w:val="808080"/>
                <w:sz w:val="22"/>
                <w:szCs w:val="22"/>
              </w:rPr>
            </w:pPr>
            <w:r>
              <w:rPr>
                <w:rFonts w:ascii="Wingdings" w:eastAsia="Wingdings" w:hAnsi="Wingdings" w:cs="Wingdings"/>
                <w:color w:val="808080"/>
                <w:sz w:val="22"/>
                <w:szCs w:val="22"/>
              </w:rPr>
              <w:t>✔</w:t>
            </w:r>
          </w:p>
        </w:tc>
        <w:tc>
          <w:tcPr>
            <w:tcW w:w="1260" w:type="dxa"/>
          </w:tcPr>
          <w:p w:rsidR="00472F6B" w:rsidRDefault="00472F6B" w:rsidP="00472F6B">
            <w:pPr>
              <w:jc w:val="center"/>
              <w:rPr>
                <w:rFonts w:ascii="Calibri" w:eastAsia="Calibri" w:hAnsi="Calibri" w:cs="Calibri"/>
                <w:color w:val="808080"/>
                <w:sz w:val="22"/>
                <w:szCs w:val="22"/>
              </w:rPr>
            </w:pPr>
          </w:p>
        </w:tc>
        <w:tc>
          <w:tcPr>
            <w:tcW w:w="1440" w:type="dxa"/>
          </w:tcPr>
          <w:p w:rsidR="00472F6B" w:rsidRDefault="00472F6B" w:rsidP="00472F6B">
            <w:pPr>
              <w:jc w:val="center"/>
              <w:rPr>
                <w:rFonts w:ascii="Calibri" w:eastAsia="Calibri" w:hAnsi="Calibri" w:cs="Calibri"/>
                <w:color w:val="808080"/>
                <w:sz w:val="22"/>
                <w:szCs w:val="22"/>
              </w:rPr>
            </w:pPr>
            <w:r>
              <w:rPr>
                <w:rFonts w:ascii="Calibri" w:eastAsia="Calibri" w:hAnsi="Calibri" w:cs="Calibri"/>
                <w:color w:val="808080"/>
                <w:sz w:val="22"/>
                <w:szCs w:val="22"/>
              </w:rPr>
              <w:t>A/I</w:t>
            </w:r>
          </w:p>
        </w:tc>
      </w:tr>
      <w:tr w:rsidR="00472F6B" w:rsidTr="006621E7">
        <w:tc>
          <w:tcPr>
            <w:tcW w:w="5940" w:type="dxa"/>
            <w:tcBorders>
              <w:top w:val="single" w:sz="4" w:space="0" w:color="000000"/>
              <w:left w:val="single" w:sz="4" w:space="0" w:color="000000"/>
              <w:bottom w:val="single" w:sz="4" w:space="0" w:color="000000"/>
              <w:right w:val="single" w:sz="4" w:space="0" w:color="000000"/>
            </w:tcBorders>
          </w:tcPr>
          <w:p w:rsidR="00472F6B"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 xml:space="preserve">Appointment to the post is subject to a satisfactory enhanced DBS check </w:t>
            </w:r>
          </w:p>
        </w:tc>
        <w:tc>
          <w:tcPr>
            <w:tcW w:w="1260" w:type="dxa"/>
            <w:tcBorders>
              <w:top w:val="single" w:sz="4" w:space="0" w:color="000000"/>
              <w:left w:val="single" w:sz="4" w:space="0" w:color="000000"/>
            </w:tcBorders>
          </w:tcPr>
          <w:p w:rsidR="00472F6B" w:rsidRDefault="00472F6B" w:rsidP="00472F6B">
            <w:pPr>
              <w:jc w:val="center"/>
              <w:rPr>
                <w:rFonts w:ascii="Calibri" w:eastAsia="Calibri" w:hAnsi="Calibri" w:cs="Calibri"/>
                <w:color w:val="808080"/>
                <w:sz w:val="22"/>
                <w:szCs w:val="22"/>
              </w:rPr>
            </w:pPr>
            <w:r>
              <w:rPr>
                <w:rFonts w:ascii="Wingdings" w:eastAsia="Wingdings" w:hAnsi="Wingdings" w:cs="Wingdings"/>
                <w:color w:val="808080"/>
                <w:sz w:val="22"/>
                <w:szCs w:val="22"/>
              </w:rPr>
              <w:t>✔</w:t>
            </w:r>
          </w:p>
        </w:tc>
        <w:tc>
          <w:tcPr>
            <w:tcW w:w="1260" w:type="dxa"/>
            <w:tcBorders>
              <w:top w:val="single" w:sz="4" w:space="0" w:color="000000"/>
            </w:tcBorders>
          </w:tcPr>
          <w:p w:rsidR="00472F6B" w:rsidRDefault="00472F6B" w:rsidP="00472F6B">
            <w:pPr>
              <w:jc w:val="center"/>
              <w:rPr>
                <w:rFonts w:ascii="Calibri" w:eastAsia="Calibri" w:hAnsi="Calibri" w:cs="Calibri"/>
                <w:color w:val="808080"/>
                <w:sz w:val="22"/>
                <w:szCs w:val="22"/>
              </w:rPr>
            </w:pPr>
          </w:p>
        </w:tc>
        <w:tc>
          <w:tcPr>
            <w:tcW w:w="1440" w:type="dxa"/>
            <w:tcBorders>
              <w:top w:val="single" w:sz="4" w:space="0" w:color="000000"/>
            </w:tcBorders>
          </w:tcPr>
          <w:p w:rsidR="00472F6B" w:rsidRDefault="00472F6B" w:rsidP="00472F6B">
            <w:pPr>
              <w:jc w:val="center"/>
              <w:rPr>
                <w:rFonts w:ascii="Calibri" w:eastAsia="Calibri" w:hAnsi="Calibri" w:cs="Calibri"/>
                <w:color w:val="808080"/>
                <w:sz w:val="22"/>
                <w:szCs w:val="22"/>
              </w:rPr>
            </w:pPr>
          </w:p>
        </w:tc>
      </w:tr>
      <w:tr w:rsidR="00472F6B">
        <w:tc>
          <w:tcPr>
            <w:tcW w:w="5940" w:type="dxa"/>
            <w:tcBorders>
              <w:top w:val="single" w:sz="4" w:space="0" w:color="000000"/>
              <w:left w:val="single" w:sz="4" w:space="0" w:color="000000"/>
              <w:bottom w:val="single" w:sz="4" w:space="0" w:color="000000"/>
              <w:right w:val="single" w:sz="4" w:space="0" w:color="000000"/>
            </w:tcBorders>
          </w:tcPr>
          <w:p w:rsidR="00472F6B" w:rsidRDefault="00472F6B" w:rsidP="00472F6B">
            <w:pPr>
              <w:rPr>
                <w:rFonts w:ascii="Calibri" w:eastAsia="Calibri" w:hAnsi="Calibri" w:cs="Calibri"/>
                <w:color w:val="808080"/>
                <w:sz w:val="22"/>
                <w:szCs w:val="22"/>
              </w:rPr>
            </w:pPr>
            <w:r>
              <w:rPr>
                <w:rFonts w:ascii="Calibri" w:eastAsia="Calibri" w:hAnsi="Calibri" w:cs="Calibri"/>
                <w:color w:val="808080"/>
                <w:sz w:val="22"/>
                <w:szCs w:val="22"/>
              </w:rPr>
              <w:t xml:space="preserve">This post is exempt from section 4(2) of the Rehabilitation of Offenders Act, 1974, as the duties give you access to persons who are under the age of 18.  Applicants are not entitled to </w:t>
            </w:r>
            <w:r>
              <w:rPr>
                <w:rFonts w:ascii="Calibri" w:eastAsia="Calibri" w:hAnsi="Calibri" w:cs="Calibri"/>
                <w:color w:val="808080"/>
                <w:sz w:val="22"/>
                <w:szCs w:val="22"/>
              </w:rPr>
              <w:lastRenderedPageBreak/>
              <w:t>withhold information about convictions, which would be regarded as spent for other purposes.</w:t>
            </w:r>
          </w:p>
        </w:tc>
        <w:tc>
          <w:tcPr>
            <w:tcW w:w="1260" w:type="dxa"/>
            <w:tcBorders>
              <w:left w:val="single" w:sz="4" w:space="0" w:color="000000"/>
            </w:tcBorders>
          </w:tcPr>
          <w:p w:rsidR="00472F6B" w:rsidRDefault="00472F6B" w:rsidP="00472F6B">
            <w:pPr>
              <w:jc w:val="center"/>
              <w:rPr>
                <w:rFonts w:ascii="Calibri" w:eastAsia="Calibri" w:hAnsi="Calibri" w:cs="Calibri"/>
                <w:color w:val="808080"/>
                <w:sz w:val="22"/>
                <w:szCs w:val="22"/>
              </w:rPr>
            </w:pPr>
            <w:r>
              <w:rPr>
                <w:rFonts w:ascii="Wingdings" w:eastAsia="Wingdings" w:hAnsi="Wingdings" w:cs="Wingdings"/>
                <w:color w:val="808080"/>
                <w:sz w:val="22"/>
                <w:szCs w:val="22"/>
              </w:rPr>
              <w:lastRenderedPageBreak/>
              <w:t>✔</w:t>
            </w:r>
          </w:p>
        </w:tc>
        <w:tc>
          <w:tcPr>
            <w:tcW w:w="1260" w:type="dxa"/>
          </w:tcPr>
          <w:p w:rsidR="00472F6B" w:rsidRDefault="00472F6B" w:rsidP="00472F6B">
            <w:pPr>
              <w:jc w:val="center"/>
              <w:rPr>
                <w:rFonts w:ascii="Calibri" w:eastAsia="Calibri" w:hAnsi="Calibri" w:cs="Calibri"/>
                <w:color w:val="808080"/>
                <w:sz w:val="22"/>
                <w:szCs w:val="22"/>
              </w:rPr>
            </w:pPr>
          </w:p>
        </w:tc>
        <w:tc>
          <w:tcPr>
            <w:tcW w:w="1440" w:type="dxa"/>
          </w:tcPr>
          <w:p w:rsidR="00472F6B" w:rsidRDefault="00472F6B" w:rsidP="00472F6B">
            <w:pPr>
              <w:jc w:val="center"/>
              <w:rPr>
                <w:rFonts w:ascii="Calibri" w:eastAsia="Calibri" w:hAnsi="Calibri" w:cs="Calibri"/>
                <w:color w:val="808080"/>
                <w:sz w:val="22"/>
                <w:szCs w:val="22"/>
              </w:rPr>
            </w:pPr>
          </w:p>
        </w:tc>
      </w:tr>
    </w:tbl>
    <w:p w:rsidR="007F3EB4" w:rsidRDefault="007F3EB4">
      <w:pPr>
        <w:ind w:left="180"/>
        <w:rPr>
          <w:rFonts w:ascii="Calibri" w:eastAsia="Calibri" w:hAnsi="Calibri" w:cs="Calibri"/>
          <w:color w:val="808080"/>
          <w:sz w:val="22"/>
          <w:szCs w:val="22"/>
        </w:rPr>
      </w:pPr>
    </w:p>
    <w:p w:rsidR="007F3EB4" w:rsidRDefault="00210C23">
      <w:pPr>
        <w:ind w:left="180"/>
        <w:rPr>
          <w:rFonts w:ascii="Calibri" w:eastAsia="Calibri" w:hAnsi="Calibri" w:cs="Calibri"/>
          <w:color w:val="808080"/>
          <w:sz w:val="22"/>
          <w:szCs w:val="22"/>
        </w:rPr>
      </w:pPr>
      <w:r>
        <w:rPr>
          <w:rFonts w:ascii="Calibri" w:eastAsia="Calibri" w:hAnsi="Calibri" w:cs="Calibri"/>
          <w:color w:val="808080"/>
          <w:sz w:val="22"/>
          <w:szCs w:val="22"/>
        </w:rPr>
        <w:t xml:space="preserve">*I - Interview </w:t>
      </w:r>
    </w:p>
    <w:p w:rsidR="007F3EB4" w:rsidRDefault="00210C23">
      <w:pPr>
        <w:ind w:left="180"/>
        <w:rPr>
          <w:rFonts w:ascii="Calibri" w:eastAsia="Calibri" w:hAnsi="Calibri" w:cs="Calibri"/>
          <w:color w:val="808080"/>
          <w:sz w:val="22"/>
          <w:szCs w:val="22"/>
        </w:rPr>
      </w:pPr>
      <w:r>
        <w:rPr>
          <w:rFonts w:ascii="Calibri" w:eastAsia="Calibri" w:hAnsi="Calibri" w:cs="Calibri"/>
          <w:color w:val="808080"/>
          <w:sz w:val="22"/>
          <w:szCs w:val="22"/>
        </w:rPr>
        <w:t xml:space="preserve">T – Test/Presentation </w:t>
      </w:r>
    </w:p>
    <w:p w:rsidR="007F3EB4" w:rsidRDefault="00210C23">
      <w:pPr>
        <w:ind w:left="180"/>
        <w:rPr>
          <w:rFonts w:ascii="Calibri" w:eastAsia="Calibri" w:hAnsi="Calibri" w:cs="Calibri"/>
          <w:color w:val="808080"/>
          <w:sz w:val="22"/>
          <w:szCs w:val="22"/>
        </w:rPr>
      </w:pPr>
      <w:r>
        <w:rPr>
          <w:rFonts w:ascii="Calibri" w:eastAsia="Calibri" w:hAnsi="Calibri" w:cs="Calibri"/>
          <w:color w:val="808080"/>
          <w:sz w:val="22"/>
          <w:szCs w:val="22"/>
        </w:rPr>
        <w:t>A – Application Form</w:t>
      </w:r>
    </w:p>
    <w:p w:rsidR="007F3EB4" w:rsidRDefault="007F3EB4">
      <w:pPr>
        <w:pBdr>
          <w:top w:val="nil"/>
          <w:left w:val="nil"/>
          <w:bottom w:val="nil"/>
          <w:right w:val="nil"/>
          <w:between w:val="nil"/>
        </w:pBdr>
        <w:tabs>
          <w:tab w:val="left" w:pos="426"/>
        </w:tabs>
        <w:rPr>
          <w:rFonts w:ascii="Calibri" w:eastAsia="Calibri" w:hAnsi="Calibri" w:cs="Calibri"/>
          <w:color w:val="808080"/>
          <w:sz w:val="22"/>
          <w:szCs w:val="22"/>
        </w:rPr>
      </w:pPr>
    </w:p>
    <w:sectPr w:rsidR="007F3EB4">
      <w:footerReference w:type="default" r:id="rId8"/>
      <w:pgSz w:w="12240" w:h="15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EEA" w:rsidRDefault="00ED1EEA">
      <w:r>
        <w:separator/>
      </w:r>
    </w:p>
  </w:endnote>
  <w:endnote w:type="continuationSeparator" w:id="0">
    <w:p w:rsidR="00ED1EEA" w:rsidRDefault="00ED1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EB4" w:rsidRDefault="007F3EB4">
    <w:pPr>
      <w:pBdr>
        <w:top w:val="nil"/>
        <w:left w:val="nil"/>
        <w:bottom w:val="nil"/>
        <w:right w:val="nil"/>
        <w:between w:val="nil"/>
      </w:pBdr>
      <w:tabs>
        <w:tab w:val="center" w:pos="4320"/>
        <w:tab w:val="right" w:pos="8640"/>
      </w:tabs>
      <w:rPr>
        <w:rFonts w:ascii="Arial" w:eastAsia="Arial" w:hAnsi="Arial" w:cs="Arial"/>
        <w:color w:val="80808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EEA" w:rsidRDefault="00ED1EEA">
      <w:r>
        <w:separator/>
      </w:r>
    </w:p>
  </w:footnote>
  <w:footnote w:type="continuationSeparator" w:id="0">
    <w:p w:rsidR="00ED1EEA" w:rsidRDefault="00ED1E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61D9F"/>
    <w:multiLevelType w:val="multilevel"/>
    <w:tmpl w:val="423A2748"/>
    <w:lvl w:ilvl="0">
      <w:start w:val="1"/>
      <w:numFmt w:val="bullet"/>
      <w:lvlText w:val="●"/>
      <w:lvlJc w:val="left"/>
      <w:pPr>
        <w:ind w:left="720" w:hanging="360"/>
      </w:pPr>
      <w:rPr>
        <w:vertAlign w:val="baseline"/>
      </w:rPr>
    </w:lvl>
    <w:lvl w:ilvl="1">
      <w:start w:val="1"/>
      <w:numFmt w:val="bullet"/>
      <w:lvlText w:val="○"/>
      <w:lvlJc w:val="left"/>
      <w:pPr>
        <w:ind w:left="1440" w:hanging="360"/>
      </w:pPr>
      <w:rPr>
        <w:vertAlign w:val="baseline"/>
      </w:rPr>
    </w:lvl>
    <w:lvl w:ilvl="2">
      <w:start w:val="1"/>
      <w:numFmt w:val="bullet"/>
      <w:lvlText w:val="■"/>
      <w:lvlJc w:val="left"/>
      <w:pPr>
        <w:ind w:left="2160" w:hanging="180"/>
      </w:pPr>
      <w:rPr>
        <w:vertAlign w:val="baseline"/>
      </w:rPr>
    </w:lvl>
    <w:lvl w:ilvl="3">
      <w:start w:val="1"/>
      <w:numFmt w:val="bullet"/>
      <w:lvlText w:val="●"/>
      <w:lvlJc w:val="left"/>
      <w:pPr>
        <w:ind w:left="2880" w:hanging="360"/>
      </w:pPr>
      <w:rPr>
        <w:vertAlign w:val="baseline"/>
      </w:rPr>
    </w:lvl>
    <w:lvl w:ilvl="4">
      <w:start w:val="1"/>
      <w:numFmt w:val="bullet"/>
      <w:lvlText w:val="○"/>
      <w:lvlJc w:val="left"/>
      <w:pPr>
        <w:ind w:left="3600" w:hanging="360"/>
      </w:pPr>
      <w:rPr>
        <w:vertAlign w:val="baseline"/>
      </w:rPr>
    </w:lvl>
    <w:lvl w:ilvl="5">
      <w:start w:val="1"/>
      <w:numFmt w:val="bullet"/>
      <w:lvlText w:val="■"/>
      <w:lvlJc w:val="left"/>
      <w:pPr>
        <w:ind w:left="4320" w:hanging="180"/>
      </w:pPr>
      <w:rPr>
        <w:vertAlign w:val="baseline"/>
      </w:rPr>
    </w:lvl>
    <w:lvl w:ilvl="6">
      <w:start w:val="1"/>
      <w:numFmt w:val="bullet"/>
      <w:lvlText w:val="●"/>
      <w:lvlJc w:val="left"/>
      <w:pPr>
        <w:ind w:left="5040" w:hanging="360"/>
      </w:pPr>
      <w:rPr>
        <w:vertAlign w:val="baseline"/>
      </w:rPr>
    </w:lvl>
    <w:lvl w:ilvl="7">
      <w:start w:val="1"/>
      <w:numFmt w:val="bullet"/>
      <w:lvlText w:val="○"/>
      <w:lvlJc w:val="left"/>
      <w:pPr>
        <w:ind w:left="5760" w:hanging="360"/>
      </w:pPr>
      <w:rPr>
        <w:vertAlign w:val="baseline"/>
      </w:rPr>
    </w:lvl>
    <w:lvl w:ilvl="8">
      <w:start w:val="1"/>
      <w:numFmt w:val="bullet"/>
      <w:lvlText w:val="■"/>
      <w:lvlJc w:val="left"/>
      <w:pPr>
        <w:ind w:left="6480" w:hanging="180"/>
      </w:pPr>
      <w:rPr>
        <w:vertAlign w:val="baseline"/>
      </w:rPr>
    </w:lvl>
  </w:abstractNum>
  <w:abstractNum w:abstractNumId="1" w15:restartNumberingAfterBreak="0">
    <w:nsid w:val="235479F8"/>
    <w:multiLevelType w:val="multilevel"/>
    <w:tmpl w:val="F2EAAA54"/>
    <w:lvl w:ilvl="0">
      <w:start w:val="15"/>
      <w:numFmt w:val="bullet"/>
      <w:lvlText w:val="•"/>
      <w:lvlJc w:val="left"/>
      <w:pPr>
        <w:ind w:left="720" w:hanging="360"/>
      </w:pPr>
      <w:rPr>
        <w:rFonts w:ascii="Calibri" w:eastAsia="Calibri" w:hAnsi="Calibri" w:cs="Calibri"/>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30F2774F"/>
    <w:multiLevelType w:val="multilevel"/>
    <w:tmpl w:val="BC44F10C"/>
    <w:lvl w:ilvl="0">
      <w:start w:val="1"/>
      <w:numFmt w:val="bullet"/>
      <w:lvlText w:val="●"/>
      <w:lvlJc w:val="left"/>
      <w:pPr>
        <w:ind w:left="644" w:hanging="359"/>
      </w:pPr>
      <w:rPr>
        <w:vertAlign w:val="baseline"/>
      </w:rPr>
    </w:lvl>
    <w:lvl w:ilvl="1">
      <w:start w:val="1"/>
      <w:numFmt w:val="bullet"/>
      <w:lvlText w:val="○"/>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4BA7273"/>
    <w:multiLevelType w:val="hybridMultilevel"/>
    <w:tmpl w:val="DB529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667360"/>
    <w:multiLevelType w:val="multilevel"/>
    <w:tmpl w:val="F87415B6"/>
    <w:lvl w:ilvl="0">
      <w:start w:val="1"/>
      <w:numFmt w:val="decimal"/>
      <w:lvlText w:val="%1."/>
      <w:lvlJc w:val="left"/>
      <w:pPr>
        <w:ind w:left="644" w:hanging="359"/>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6D35A33"/>
    <w:multiLevelType w:val="multilevel"/>
    <w:tmpl w:val="2CD44E80"/>
    <w:lvl w:ilvl="0">
      <w:start w:val="1"/>
      <w:numFmt w:val="bullet"/>
      <w:lvlText w:val="●"/>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526F445D"/>
    <w:multiLevelType w:val="hybridMultilevel"/>
    <w:tmpl w:val="AFB06452"/>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EA206A"/>
    <w:multiLevelType w:val="hybridMultilevel"/>
    <w:tmpl w:val="80D26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687318A"/>
    <w:multiLevelType w:val="hybridMultilevel"/>
    <w:tmpl w:val="6A8052F4"/>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41565A"/>
    <w:multiLevelType w:val="hybridMultilevel"/>
    <w:tmpl w:val="ED72E402"/>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F37C08"/>
    <w:multiLevelType w:val="multilevel"/>
    <w:tmpl w:val="423A2748"/>
    <w:lvl w:ilvl="0">
      <w:start w:val="1"/>
      <w:numFmt w:val="bullet"/>
      <w:lvlText w:val="●"/>
      <w:lvlJc w:val="left"/>
      <w:pPr>
        <w:ind w:left="360" w:hanging="360"/>
      </w:pPr>
      <w:rPr>
        <w:vertAlign w:val="baseline"/>
      </w:rPr>
    </w:lvl>
    <w:lvl w:ilvl="1">
      <w:start w:val="1"/>
      <w:numFmt w:val="bullet"/>
      <w:lvlText w:val="○"/>
      <w:lvlJc w:val="left"/>
      <w:pPr>
        <w:ind w:left="1080" w:hanging="360"/>
      </w:pPr>
      <w:rPr>
        <w:vertAlign w:val="baseline"/>
      </w:rPr>
    </w:lvl>
    <w:lvl w:ilvl="2">
      <w:start w:val="1"/>
      <w:numFmt w:val="bullet"/>
      <w:lvlText w:val="■"/>
      <w:lvlJc w:val="left"/>
      <w:pPr>
        <w:ind w:left="1800" w:hanging="180"/>
      </w:pPr>
      <w:rPr>
        <w:vertAlign w:val="baseline"/>
      </w:rPr>
    </w:lvl>
    <w:lvl w:ilvl="3">
      <w:start w:val="1"/>
      <w:numFmt w:val="bullet"/>
      <w:lvlText w:val="●"/>
      <w:lvlJc w:val="left"/>
      <w:pPr>
        <w:ind w:left="2520" w:hanging="360"/>
      </w:pPr>
      <w:rPr>
        <w:vertAlign w:val="baseline"/>
      </w:rPr>
    </w:lvl>
    <w:lvl w:ilvl="4">
      <w:start w:val="1"/>
      <w:numFmt w:val="bullet"/>
      <w:lvlText w:val="○"/>
      <w:lvlJc w:val="left"/>
      <w:pPr>
        <w:ind w:left="3240" w:hanging="360"/>
      </w:pPr>
      <w:rPr>
        <w:vertAlign w:val="baseline"/>
      </w:rPr>
    </w:lvl>
    <w:lvl w:ilvl="5">
      <w:start w:val="1"/>
      <w:numFmt w:val="bullet"/>
      <w:lvlText w:val="■"/>
      <w:lvlJc w:val="left"/>
      <w:pPr>
        <w:ind w:left="3960" w:hanging="180"/>
      </w:pPr>
      <w:rPr>
        <w:vertAlign w:val="baseline"/>
      </w:rPr>
    </w:lvl>
    <w:lvl w:ilvl="6">
      <w:start w:val="1"/>
      <w:numFmt w:val="bullet"/>
      <w:lvlText w:val="●"/>
      <w:lvlJc w:val="left"/>
      <w:pPr>
        <w:ind w:left="4680" w:hanging="360"/>
      </w:pPr>
      <w:rPr>
        <w:vertAlign w:val="baseline"/>
      </w:rPr>
    </w:lvl>
    <w:lvl w:ilvl="7">
      <w:start w:val="1"/>
      <w:numFmt w:val="bullet"/>
      <w:lvlText w:val="○"/>
      <w:lvlJc w:val="left"/>
      <w:pPr>
        <w:ind w:left="5400" w:hanging="360"/>
      </w:pPr>
      <w:rPr>
        <w:vertAlign w:val="baseline"/>
      </w:rPr>
    </w:lvl>
    <w:lvl w:ilvl="8">
      <w:start w:val="1"/>
      <w:numFmt w:val="bullet"/>
      <w:lvlText w:val="■"/>
      <w:lvlJc w:val="left"/>
      <w:pPr>
        <w:ind w:left="6120" w:hanging="180"/>
      </w:pPr>
      <w:rPr>
        <w:vertAlign w:val="baseline"/>
      </w:rPr>
    </w:lvl>
  </w:abstractNum>
  <w:abstractNum w:abstractNumId="11" w15:restartNumberingAfterBreak="0">
    <w:nsid w:val="757E40A3"/>
    <w:multiLevelType w:val="multilevel"/>
    <w:tmpl w:val="FD04351A"/>
    <w:lvl w:ilvl="0">
      <w:start w:val="1"/>
      <w:numFmt w:val="bullet"/>
      <w:lvlText w:val="●"/>
      <w:lvlJc w:val="left"/>
      <w:pPr>
        <w:ind w:left="720" w:hanging="360"/>
      </w:pPr>
      <w:rPr>
        <w:vertAlign w:val="baseline"/>
      </w:rPr>
    </w:lvl>
    <w:lvl w:ilvl="1">
      <w:start w:val="1"/>
      <w:numFmt w:val="bullet"/>
      <w:lvlText w:val="○"/>
      <w:lvlJc w:val="left"/>
      <w:pPr>
        <w:ind w:left="1440" w:hanging="360"/>
      </w:pPr>
      <w:rPr>
        <w:vertAlign w:val="baseline"/>
      </w:rPr>
    </w:lvl>
    <w:lvl w:ilvl="2">
      <w:start w:val="1"/>
      <w:numFmt w:val="bullet"/>
      <w:lvlText w:val="■"/>
      <w:lvlJc w:val="left"/>
      <w:pPr>
        <w:ind w:left="2160" w:hanging="180"/>
      </w:pPr>
      <w:rPr>
        <w:vertAlign w:val="baseline"/>
      </w:rPr>
    </w:lvl>
    <w:lvl w:ilvl="3">
      <w:start w:val="1"/>
      <w:numFmt w:val="bullet"/>
      <w:lvlText w:val="●"/>
      <w:lvlJc w:val="left"/>
      <w:pPr>
        <w:ind w:left="2880" w:hanging="360"/>
      </w:pPr>
      <w:rPr>
        <w:vertAlign w:val="baseline"/>
      </w:rPr>
    </w:lvl>
    <w:lvl w:ilvl="4">
      <w:start w:val="1"/>
      <w:numFmt w:val="bullet"/>
      <w:lvlText w:val="○"/>
      <w:lvlJc w:val="left"/>
      <w:pPr>
        <w:ind w:left="3600" w:hanging="360"/>
      </w:pPr>
      <w:rPr>
        <w:vertAlign w:val="baseline"/>
      </w:rPr>
    </w:lvl>
    <w:lvl w:ilvl="5">
      <w:start w:val="1"/>
      <w:numFmt w:val="bullet"/>
      <w:lvlText w:val="■"/>
      <w:lvlJc w:val="left"/>
      <w:pPr>
        <w:ind w:left="4320" w:hanging="180"/>
      </w:pPr>
      <w:rPr>
        <w:vertAlign w:val="baseline"/>
      </w:rPr>
    </w:lvl>
    <w:lvl w:ilvl="6">
      <w:start w:val="1"/>
      <w:numFmt w:val="bullet"/>
      <w:lvlText w:val="●"/>
      <w:lvlJc w:val="left"/>
      <w:pPr>
        <w:ind w:left="5040" w:hanging="360"/>
      </w:pPr>
      <w:rPr>
        <w:vertAlign w:val="baseline"/>
      </w:rPr>
    </w:lvl>
    <w:lvl w:ilvl="7">
      <w:start w:val="1"/>
      <w:numFmt w:val="bullet"/>
      <w:lvlText w:val="○"/>
      <w:lvlJc w:val="left"/>
      <w:pPr>
        <w:ind w:left="5760" w:hanging="360"/>
      </w:pPr>
      <w:rPr>
        <w:vertAlign w:val="baseline"/>
      </w:rPr>
    </w:lvl>
    <w:lvl w:ilvl="8">
      <w:start w:val="1"/>
      <w:numFmt w:val="bullet"/>
      <w:lvlText w:val="■"/>
      <w:lvlJc w:val="left"/>
      <w:pPr>
        <w:ind w:left="6480" w:hanging="180"/>
      </w:pPr>
      <w:rPr>
        <w:vertAlign w:val="baseline"/>
      </w:rPr>
    </w:lvl>
  </w:abstractNum>
  <w:abstractNum w:abstractNumId="12" w15:restartNumberingAfterBreak="0">
    <w:nsid w:val="79CD7C83"/>
    <w:multiLevelType w:val="multilevel"/>
    <w:tmpl w:val="E502FD50"/>
    <w:lvl w:ilvl="0">
      <w:start w:val="1"/>
      <w:numFmt w:val="decimal"/>
      <w:lvlText w:val="%1."/>
      <w:lvlJc w:val="left"/>
      <w:pPr>
        <w:ind w:left="644" w:hanging="359"/>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B757AEF"/>
    <w:multiLevelType w:val="multilevel"/>
    <w:tmpl w:val="423A2748"/>
    <w:lvl w:ilvl="0">
      <w:start w:val="1"/>
      <w:numFmt w:val="bullet"/>
      <w:lvlText w:val="●"/>
      <w:lvlJc w:val="left"/>
      <w:pPr>
        <w:ind w:left="720" w:hanging="360"/>
      </w:pPr>
      <w:rPr>
        <w:vertAlign w:val="baseline"/>
      </w:rPr>
    </w:lvl>
    <w:lvl w:ilvl="1">
      <w:start w:val="1"/>
      <w:numFmt w:val="bullet"/>
      <w:lvlText w:val="○"/>
      <w:lvlJc w:val="left"/>
      <w:pPr>
        <w:ind w:left="1440" w:hanging="360"/>
      </w:pPr>
      <w:rPr>
        <w:vertAlign w:val="baseline"/>
      </w:rPr>
    </w:lvl>
    <w:lvl w:ilvl="2">
      <w:start w:val="1"/>
      <w:numFmt w:val="bullet"/>
      <w:lvlText w:val="■"/>
      <w:lvlJc w:val="left"/>
      <w:pPr>
        <w:ind w:left="2160" w:hanging="180"/>
      </w:pPr>
      <w:rPr>
        <w:vertAlign w:val="baseline"/>
      </w:rPr>
    </w:lvl>
    <w:lvl w:ilvl="3">
      <w:start w:val="1"/>
      <w:numFmt w:val="bullet"/>
      <w:lvlText w:val="●"/>
      <w:lvlJc w:val="left"/>
      <w:pPr>
        <w:ind w:left="2880" w:hanging="360"/>
      </w:pPr>
      <w:rPr>
        <w:vertAlign w:val="baseline"/>
      </w:rPr>
    </w:lvl>
    <w:lvl w:ilvl="4">
      <w:start w:val="1"/>
      <w:numFmt w:val="bullet"/>
      <w:lvlText w:val="○"/>
      <w:lvlJc w:val="left"/>
      <w:pPr>
        <w:ind w:left="3600" w:hanging="360"/>
      </w:pPr>
      <w:rPr>
        <w:vertAlign w:val="baseline"/>
      </w:rPr>
    </w:lvl>
    <w:lvl w:ilvl="5">
      <w:start w:val="1"/>
      <w:numFmt w:val="bullet"/>
      <w:lvlText w:val="■"/>
      <w:lvlJc w:val="left"/>
      <w:pPr>
        <w:ind w:left="4320" w:hanging="180"/>
      </w:pPr>
      <w:rPr>
        <w:vertAlign w:val="baseline"/>
      </w:rPr>
    </w:lvl>
    <w:lvl w:ilvl="6">
      <w:start w:val="1"/>
      <w:numFmt w:val="bullet"/>
      <w:lvlText w:val="●"/>
      <w:lvlJc w:val="left"/>
      <w:pPr>
        <w:ind w:left="5040" w:hanging="360"/>
      </w:pPr>
      <w:rPr>
        <w:vertAlign w:val="baseline"/>
      </w:rPr>
    </w:lvl>
    <w:lvl w:ilvl="7">
      <w:start w:val="1"/>
      <w:numFmt w:val="bullet"/>
      <w:lvlText w:val="○"/>
      <w:lvlJc w:val="left"/>
      <w:pPr>
        <w:ind w:left="5760" w:hanging="360"/>
      </w:pPr>
      <w:rPr>
        <w:vertAlign w:val="baseline"/>
      </w:rPr>
    </w:lvl>
    <w:lvl w:ilvl="8">
      <w:start w:val="1"/>
      <w:numFmt w:val="bullet"/>
      <w:lvlText w:val="■"/>
      <w:lvlJc w:val="left"/>
      <w:pPr>
        <w:ind w:left="6480" w:hanging="180"/>
      </w:pPr>
      <w:rPr>
        <w:vertAlign w:val="baseline"/>
      </w:rPr>
    </w:lvl>
  </w:abstractNum>
  <w:num w:numId="1">
    <w:abstractNumId w:val="0"/>
  </w:num>
  <w:num w:numId="2">
    <w:abstractNumId w:val="2"/>
  </w:num>
  <w:num w:numId="3">
    <w:abstractNumId w:val="12"/>
  </w:num>
  <w:num w:numId="4">
    <w:abstractNumId w:val="4"/>
  </w:num>
  <w:num w:numId="5">
    <w:abstractNumId w:val="1"/>
  </w:num>
  <w:num w:numId="6">
    <w:abstractNumId w:val="11"/>
  </w:num>
  <w:num w:numId="7">
    <w:abstractNumId w:val="5"/>
  </w:num>
  <w:num w:numId="8">
    <w:abstractNumId w:val="3"/>
  </w:num>
  <w:num w:numId="9">
    <w:abstractNumId w:val="7"/>
  </w:num>
  <w:num w:numId="10">
    <w:abstractNumId w:val="10"/>
  </w:num>
  <w:num w:numId="11">
    <w:abstractNumId w:val="13"/>
  </w:num>
  <w:num w:numId="12">
    <w:abstractNumId w:val="9"/>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EB4"/>
    <w:rsid w:val="00210C23"/>
    <w:rsid w:val="002866CC"/>
    <w:rsid w:val="00472F6B"/>
    <w:rsid w:val="004A7F72"/>
    <w:rsid w:val="004F44F3"/>
    <w:rsid w:val="00601DE6"/>
    <w:rsid w:val="00606E5A"/>
    <w:rsid w:val="00725908"/>
    <w:rsid w:val="007641C8"/>
    <w:rsid w:val="007F3EB4"/>
    <w:rsid w:val="008F592A"/>
    <w:rsid w:val="00AE70EF"/>
    <w:rsid w:val="00D82B61"/>
    <w:rsid w:val="00E32EDC"/>
    <w:rsid w:val="00ED1EEA"/>
    <w:rsid w:val="00F665C3"/>
    <w:rsid w:val="00FA0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49D2D3-D7FB-4AF1-A46A-60CBA8403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rFonts w:ascii="Arial" w:eastAsia="Arial" w:hAnsi="Arial" w:cs="Arial"/>
      <w:b/>
      <w:sz w:val="20"/>
      <w:szCs w:val="20"/>
      <w:u w:val="single"/>
    </w:rPr>
  </w:style>
  <w:style w:type="paragraph" w:styleId="Heading2">
    <w:name w:val="heading 2"/>
    <w:basedOn w:val="Normal"/>
    <w:next w:val="Normal"/>
    <w:pPr>
      <w:keepNext/>
      <w:outlineLvl w:val="1"/>
    </w:pPr>
    <w:rPr>
      <w:rFonts w:ascii="Arial" w:eastAsia="Arial" w:hAnsi="Arial" w:cs="Arial"/>
      <w:b/>
      <w:sz w:val="20"/>
      <w:szCs w:val="20"/>
    </w:rPr>
  </w:style>
  <w:style w:type="paragraph" w:styleId="Heading3">
    <w:name w:val="heading 3"/>
    <w:basedOn w:val="Normal"/>
    <w:next w:val="Normal"/>
    <w:pPr>
      <w:keepNext/>
      <w:spacing w:before="240" w:after="60"/>
      <w:outlineLvl w:val="2"/>
    </w:pPr>
    <w:rPr>
      <w:rFonts w:ascii="Calibri" w:eastAsia="Calibri" w:hAnsi="Calibri" w:cs="Calibri"/>
      <w:b/>
      <w:sz w:val="26"/>
      <w:szCs w:val="26"/>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Spacing">
    <w:name w:val="No Spacing"/>
    <w:uiPriority w:val="1"/>
    <w:qFormat/>
    <w:rsid w:val="004F44F3"/>
  </w:style>
  <w:style w:type="paragraph" w:styleId="ListParagraph">
    <w:name w:val="List Paragraph"/>
    <w:basedOn w:val="Normal"/>
    <w:uiPriority w:val="34"/>
    <w:qFormat/>
    <w:rsid w:val="004F4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1374</Words>
  <Characters>7835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Sadia Abbas</dc:creator>
  <cp:lastModifiedBy>Sadia Abbas</cp:lastModifiedBy>
  <cp:revision>2</cp:revision>
  <cp:lastPrinted>2020-02-07T11:15:00Z</cp:lastPrinted>
  <dcterms:created xsi:type="dcterms:W3CDTF">2020-02-14T15:35:00Z</dcterms:created>
  <dcterms:modified xsi:type="dcterms:W3CDTF">2020-02-14T15:35:00Z</dcterms:modified>
</cp:coreProperties>
</file>