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27B" w:rsidRDefault="00A4327B">
      <w:pPr>
        <w:ind w:left="0" w:hanging="2"/>
        <w:rPr>
          <w:sz w:val="24"/>
          <w:szCs w:val="24"/>
        </w:rPr>
      </w:pPr>
      <w:bookmarkStart w:id="0" w:name="bookmark=id.gjdgxs" w:colFirst="0" w:colLast="0"/>
      <w:bookmarkStart w:id="1" w:name="_GoBack"/>
      <w:bookmarkEnd w:id="0"/>
      <w:bookmarkEnd w:id="1"/>
    </w:p>
    <w:p w:rsidR="00A4327B" w:rsidRDefault="00DC6711">
      <w:pPr>
        <w:ind w:left="0" w:hanging="2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504336" cy="478473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336" cy="4784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4327B" w:rsidRDefault="00A4327B">
      <w:pPr>
        <w:ind w:left="0" w:right="-339"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:rsidR="00A4327B" w:rsidRDefault="00DC6711">
      <w:pPr>
        <w:ind w:left="0" w:right="-339" w:hanging="2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sz w:val="24"/>
          <w:szCs w:val="24"/>
        </w:rPr>
        <w:t>PERSON SPECIFICATION &amp; ASSESSMENT</w:t>
      </w:r>
    </w:p>
    <w:p w:rsidR="00A4327B" w:rsidRDefault="00DC6711">
      <w:pPr>
        <w:ind w:left="0" w:right="-339" w:hanging="2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sz w:val="24"/>
          <w:szCs w:val="24"/>
        </w:rPr>
        <w:t>SCHOOL BUSINESS MANAGER</w:t>
      </w:r>
    </w:p>
    <w:p w:rsidR="00A4327B" w:rsidRDefault="00A4327B">
      <w:pPr>
        <w:ind w:left="0" w:hanging="2"/>
        <w:rPr>
          <w:sz w:val="24"/>
          <w:szCs w:val="24"/>
        </w:rPr>
      </w:pPr>
    </w:p>
    <w:tbl>
      <w:tblPr>
        <w:tblStyle w:val="a"/>
        <w:tblW w:w="9950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5960"/>
        <w:gridCol w:w="1260"/>
        <w:gridCol w:w="1260"/>
        <w:gridCol w:w="1440"/>
        <w:gridCol w:w="30"/>
      </w:tblGrid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JOB REQUIREMENTS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Essential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Desirable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Method of Assessment </w:t>
            </w:r>
          </w:p>
          <w:p w:rsidR="00A4327B" w:rsidRDefault="00DC6711">
            <w:pPr>
              <w:spacing w:before="48" w:after="48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I/T/A*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Qualifications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degree in a relevant subject</w:t>
            </w:r>
          </w:p>
        </w:tc>
        <w:tc>
          <w:tcPr>
            <w:tcW w:w="1260" w:type="dxa"/>
            <w:tcBorders>
              <w:top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School Business specific qualification i.e. DSBM, CSBM, ADSBM or MSc. School Business Management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Evidence of continuing professional development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Member of the Institute of School Business Leadership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Experience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Managing strategic financial plans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A/T/I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Managing budgets, financial reporting, procurement and fixed assets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A/T/I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Managing change projects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Managing Health and Safety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Managing within an educational environment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Managing at a Senior Team level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Skills, Knowledge and Understanding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deliver services and systems applicable for effective school management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A/T/I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deliver value for money initiatives.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A/T/I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understand national &amp; regional educational services and deliver appropriate strategies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strategically influence decision making within the school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use a range of ICT packages including HCSS and FMS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Understanding of educational enterprise issues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Understanding of promoting positive relationships with the wider school community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sound understanding of the processes of school improvement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Proven administrative and organisational skills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Ability to communicate effectively and appropriately with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stakeholders, and to be able to prepare reports,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profiles and maintain clear and comprehensive records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A commitment to raising achievement and life chances for pupils in our community through sound financial and operational management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 understanding of target setting and action plans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An understanding of the </w:t>
            </w:r>
            <w:proofErr w:type="spellStart"/>
            <w:r>
              <w:rPr>
                <w:rFonts w:ascii="Arial" w:eastAsia="Arial" w:hAnsi="Arial" w:cs="Arial"/>
              </w:rPr>
              <w:t>principles</w:t>
            </w:r>
            <w:proofErr w:type="spellEnd"/>
            <w:r>
              <w:rPr>
                <w:rFonts w:ascii="Arial" w:eastAsia="Arial" w:hAnsi="Arial" w:cs="Arial"/>
              </w:rPr>
              <w:t xml:space="preserve"> involved in being a</w:t>
            </w:r>
            <w:r>
              <w:rPr>
                <w:rFonts w:ascii="Arial" w:eastAsia="Arial" w:hAnsi="Arial" w:cs="Arial"/>
              </w:rPr>
              <w:t xml:space="preserve"> successful leader as well as team member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 understanding of the importance of emotional intelligence in managing oneself and others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High quality oral and written skills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Personal qualities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 ability to maintain professional integrity even when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under pressure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commitment to honesty and emotional intelligence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Flexibility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Resilience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A/T/I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 ability and desire to work in a high challenge and low       threat way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A/T/I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Requirements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commitment to on-going personal development and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willingness to undertake appropriate training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A/I</w:t>
            </w: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Appointment to the post is subject to a satisfactory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enhanced DBS check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  <w:tr w:rsidR="00A4327B">
        <w:trPr>
          <w:trHeight w:val="20"/>
        </w:trPr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This post is exempt from section 4(2) of the Rehabilitation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of Offenders Act, 1974, as the duties give you access to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persons who are under the age of 18.  Applicants are not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enti</w:t>
            </w:r>
            <w:r>
              <w:rPr>
                <w:rFonts w:ascii="Arial" w:eastAsia="Arial" w:hAnsi="Arial" w:cs="Arial"/>
              </w:rPr>
              <w:t>tled to withhold information about convictions, which</w:t>
            </w:r>
          </w:p>
          <w:p w:rsidR="00A4327B" w:rsidRDefault="00DC6711">
            <w:pPr>
              <w:spacing w:before="48" w:after="48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would be regarded as spent for other purposes.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DC6711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Noto Sans Symbols" w:eastAsia="Noto Sans Symbols" w:hAnsi="Noto Sans Symbols" w:cs="Noto Sans Symbols"/>
                <w:sz w:val="17"/>
                <w:szCs w:val="17"/>
              </w:rPr>
              <w:t>✔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327B" w:rsidRDefault="00A4327B">
            <w:pPr>
              <w:spacing w:before="48" w:after="48"/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" w:type="dxa"/>
          </w:tcPr>
          <w:p w:rsidR="00A4327B" w:rsidRDefault="00A4327B">
            <w:pPr>
              <w:spacing w:before="48" w:after="48"/>
              <w:ind w:left="-2" w:firstLine="0"/>
              <w:rPr>
                <w:sz w:val="2"/>
                <w:szCs w:val="2"/>
              </w:rPr>
            </w:pPr>
          </w:p>
        </w:tc>
      </w:tr>
    </w:tbl>
    <w:p w:rsidR="00A4327B" w:rsidRDefault="00A4327B">
      <w:pPr>
        <w:ind w:left="0" w:hanging="2"/>
        <w:rPr>
          <w:sz w:val="24"/>
          <w:szCs w:val="24"/>
        </w:rPr>
      </w:pPr>
    </w:p>
    <w:p w:rsidR="00A4327B" w:rsidRDefault="00DC6711">
      <w:pPr>
        <w:ind w:left="0" w:hanging="2"/>
        <w:rPr>
          <w:sz w:val="24"/>
          <w:szCs w:val="24"/>
        </w:rPr>
      </w:pPr>
      <w:r>
        <w:rPr>
          <w:rFonts w:ascii="Arial" w:eastAsia="Arial" w:hAnsi="Arial" w:cs="Arial"/>
        </w:rPr>
        <w:t>*I - Interview T – Test/Presentation A - Application Form</w:t>
      </w:r>
    </w:p>
    <w:p w:rsidR="00A4327B" w:rsidRDefault="00A4327B">
      <w:pPr>
        <w:ind w:left="0" w:hanging="2"/>
        <w:rPr>
          <w:sz w:val="24"/>
          <w:szCs w:val="24"/>
        </w:rPr>
      </w:pPr>
    </w:p>
    <w:p w:rsidR="00A4327B" w:rsidRDefault="00A4327B">
      <w:pPr>
        <w:ind w:left="0" w:hanging="2"/>
        <w:rPr>
          <w:sz w:val="24"/>
          <w:szCs w:val="24"/>
        </w:rPr>
      </w:pPr>
    </w:p>
    <w:p w:rsidR="00A4327B" w:rsidRDefault="00A4327B">
      <w:pPr>
        <w:ind w:left="0" w:hanging="2"/>
        <w:rPr>
          <w:sz w:val="20"/>
          <w:szCs w:val="20"/>
        </w:rPr>
      </w:pPr>
    </w:p>
    <w:sectPr w:rsidR="00A4327B">
      <w:pgSz w:w="11900" w:h="16838"/>
      <w:pgMar w:top="964" w:right="966" w:bottom="993" w:left="102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7B"/>
    <w:rsid w:val="00A4327B"/>
    <w:rsid w:val="00DC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47408A-C5BF-4711-85B9-624F7CC5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xYXQnhyxhAa9FCKfQjNnEt6ACQ==">AMUW2mWWykbeMpZQMLMjcwEo37FNr04icuxQg7qYxd+qRWOQcNPhqnGJLISWE49f/diPjHhz8YTQEOJ2yiuy8efQbzpgBubddup0N0DZFXQcwPrOZtU6z0PJWB4h+XOgjHB9eJckRqEw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Annette Kent</cp:lastModifiedBy>
  <cp:revision>2</cp:revision>
  <dcterms:created xsi:type="dcterms:W3CDTF">2020-01-14T15:24:00Z</dcterms:created>
  <dcterms:modified xsi:type="dcterms:W3CDTF">2020-01-14T15:24:00Z</dcterms:modified>
</cp:coreProperties>
</file>