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4F0" w:rsidRPr="0088024A" w:rsidRDefault="0088024A">
      <w:pPr>
        <w:rPr>
          <w:b/>
        </w:rPr>
      </w:pPr>
      <w:bookmarkStart w:id="0" w:name="_GoBack"/>
      <w:bookmarkEnd w:id="0"/>
      <w:r w:rsidRPr="0088024A">
        <w:rPr>
          <w:b/>
        </w:rPr>
        <w:t>PERSON SPECIFICATION</w:t>
      </w:r>
    </w:p>
    <w:tbl>
      <w:tblPr>
        <w:tblW w:w="10014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014"/>
      </w:tblGrid>
      <w:tr w:rsidR="000044B6" w:rsidRPr="000044B6" w:rsidTr="004944F0">
        <w:trPr>
          <w:trHeight w:val="107"/>
        </w:trPr>
        <w:tc>
          <w:tcPr>
            <w:tcW w:w="10014" w:type="dxa"/>
          </w:tcPr>
          <w:p w:rsidR="000044B6" w:rsidRPr="000044B6" w:rsidRDefault="000044B6" w:rsidP="004944F0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</w:rPr>
              <w:t xml:space="preserve">All post-holders are expected to demonstrate a commitment to Equal Opportunities and a proven ability to work effectively in culturally and linguistically diverse classrooms. </w:t>
            </w:r>
          </w:p>
        </w:tc>
      </w:tr>
    </w:tbl>
    <w:p w:rsidR="009B44AC" w:rsidRPr="000044B6" w:rsidRDefault="009B44AC" w:rsidP="006B054F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21"/>
        <w:gridCol w:w="1621"/>
      </w:tblGrid>
      <w:tr w:rsidR="000044B6" w:rsidRPr="000044B6" w:rsidTr="000044B6">
        <w:tc>
          <w:tcPr>
            <w:tcW w:w="7621" w:type="dxa"/>
          </w:tcPr>
          <w:p w:rsidR="000044B6" w:rsidRPr="000044B6" w:rsidRDefault="000044B6" w:rsidP="000044B6">
            <w:pPr>
              <w:autoSpaceDE w:val="0"/>
              <w:autoSpaceDN w:val="0"/>
              <w:adjustRightInd w:val="0"/>
              <w:rPr>
                <w:rFonts w:cs="Comic Sans MS"/>
                <w:color w:val="000000"/>
                <w:sz w:val="24"/>
                <w:szCs w:val="24"/>
              </w:rPr>
            </w:pPr>
            <w:r w:rsidRPr="000044B6">
              <w:rPr>
                <w:rFonts w:cs="Comic Sans MS"/>
                <w:b/>
                <w:bCs/>
                <w:color w:val="000000"/>
                <w:sz w:val="24"/>
                <w:szCs w:val="24"/>
              </w:rPr>
              <w:t xml:space="preserve">Training &amp; Qualifications </w:t>
            </w:r>
          </w:p>
          <w:p w:rsidR="000044B6" w:rsidRPr="000044B6" w:rsidRDefault="000044B6" w:rsidP="006B054F">
            <w:pPr>
              <w:rPr>
                <w:sz w:val="24"/>
                <w:szCs w:val="24"/>
              </w:rPr>
            </w:pPr>
          </w:p>
        </w:tc>
        <w:tc>
          <w:tcPr>
            <w:tcW w:w="1621" w:type="dxa"/>
          </w:tcPr>
          <w:p w:rsidR="000044B6" w:rsidRPr="000044B6" w:rsidRDefault="000044B6" w:rsidP="006B054F">
            <w:pPr>
              <w:rPr>
                <w:sz w:val="24"/>
                <w:szCs w:val="24"/>
              </w:rPr>
            </w:pPr>
          </w:p>
        </w:tc>
      </w:tr>
      <w:tr w:rsidR="000044B6" w:rsidRPr="000044B6" w:rsidTr="000044B6">
        <w:tc>
          <w:tcPr>
            <w:tcW w:w="762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7183"/>
              <w:gridCol w:w="222"/>
            </w:tblGrid>
            <w:tr w:rsidR="000044B6" w:rsidRPr="000044B6">
              <w:trPr>
                <w:trHeight w:val="388"/>
              </w:trPr>
              <w:tc>
                <w:tcPr>
                  <w:tcW w:w="0" w:type="auto"/>
                </w:tcPr>
                <w:p w:rsidR="000044B6" w:rsidRPr="000044B6" w:rsidRDefault="000044B6" w:rsidP="000044B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omic Sans MS"/>
                      <w:color w:val="000000"/>
                      <w:sz w:val="24"/>
                      <w:szCs w:val="24"/>
                    </w:rPr>
                  </w:pPr>
                  <w:r w:rsidRPr="000044B6">
                    <w:rPr>
                      <w:rFonts w:cs="Comic Sans MS"/>
                      <w:color w:val="000000"/>
                      <w:sz w:val="24"/>
                      <w:szCs w:val="24"/>
                    </w:rPr>
                    <w:t xml:space="preserve">1. Qualified Teacher Status </w:t>
                  </w:r>
                </w:p>
                <w:p w:rsidR="000044B6" w:rsidRDefault="000044B6" w:rsidP="000044B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omic Sans MS"/>
                      <w:color w:val="000000"/>
                      <w:sz w:val="24"/>
                      <w:szCs w:val="24"/>
                    </w:rPr>
                  </w:pPr>
                  <w:r w:rsidRPr="000044B6">
                    <w:rPr>
                      <w:rFonts w:cs="Comic Sans MS"/>
                      <w:color w:val="000000"/>
                      <w:sz w:val="24"/>
                      <w:szCs w:val="24"/>
                    </w:rPr>
                    <w:t xml:space="preserve">2. Evidence of continuing and recent professional development relevant to the post </w:t>
                  </w:r>
                </w:p>
                <w:p w:rsidR="0088024A" w:rsidRPr="000044B6" w:rsidRDefault="0088024A" w:rsidP="000044B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omic Sans MS"/>
                      <w:color w:val="000000"/>
                      <w:sz w:val="24"/>
                      <w:szCs w:val="24"/>
                    </w:rPr>
                  </w:pPr>
                  <w:r>
                    <w:rPr>
                      <w:rFonts w:cs="Comic Sans MS"/>
                      <w:color w:val="000000"/>
                      <w:sz w:val="24"/>
                      <w:szCs w:val="24"/>
                    </w:rPr>
                    <w:t>3. Evidence of recent Safeguarding training including being fully aware of the guidance in the Keeping Children Safe in Education.</w:t>
                  </w:r>
                </w:p>
                <w:p w:rsidR="000044B6" w:rsidRPr="000044B6" w:rsidRDefault="000044B6" w:rsidP="000044B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omic Sans MS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0044B6" w:rsidRPr="000044B6" w:rsidRDefault="000044B6" w:rsidP="000044B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omic Sans MS"/>
                      <w:color w:val="000000"/>
                      <w:sz w:val="24"/>
                      <w:szCs w:val="24"/>
                    </w:rPr>
                  </w:pPr>
                  <w:r w:rsidRPr="000044B6">
                    <w:rPr>
                      <w:rFonts w:cs="Comic Sans MS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0044B6" w:rsidRPr="000044B6" w:rsidRDefault="000044B6" w:rsidP="006B054F">
            <w:pPr>
              <w:rPr>
                <w:sz w:val="24"/>
                <w:szCs w:val="24"/>
              </w:rPr>
            </w:pPr>
          </w:p>
        </w:tc>
        <w:tc>
          <w:tcPr>
            <w:tcW w:w="1621" w:type="dxa"/>
          </w:tcPr>
          <w:p w:rsidR="000044B6" w:rsidRPr="000044B6" w:rsidRDefault="000044B6" w:rsidP="000044B6">
            <w:pPr>
              <w:autoSpaceDE w:val="0"/>
              <w:autoSpaceDN w:val="0"/>
              <w:adjustRightInd w:val="0"/>
              <w:rPr>
                <w:rFonts w:cs="Comic Sans MS"/>
                <w:color w:val="000000"/>
                <w:sz w:val="24"/>
                <w:szCs w:val="24"/>
              </w:rPr>
            </w:pPr>
            <w:r w:rsidRPr="000044B6">
              <w:rPr>
                <w:rFonts w:cs="Comic Sans MS"/>
                <w:color w:val="000000"/>
                <w:sz w:val="24"/>
                <w:szCs w:val="24"/>
              </w:rPr>
              <w:t xml:space="preserve">Essential </w:t>
            </w:r>
          </w:p>
          <w:p w:rsidR="000044B6" w:rsidRDefault="000044B6" w:rsidP="000044B6">
            <w:pPr>
              <w:rPr>
                <w:rFonts w:cs="Comic Sans MS"/>
                <w:color w:val="000000"/>
                <w:sz w:val="24"/>
                <w:szCs w:val="24"/>
              </w:rPr>
            </w:pPr>
            <w:r w:rsidRPr="000044B6">
              <w:rPr>
                <w:rFonts w:cs="Comic Sans MS"/>
                <w:color w:val="000000"/>
                <w:sz w:val="24"/>
                <w:szCs w:val="24"/>
              </w:rPr>
              <w:t>Essential</w:t>
            </w:r>
          </w:p>
          <w:p w:rsidR="0088024A" w:rsidRDefault="0088024A" w:rsidP="000044B6">
            <w:pPr>
              <w:rPr>
                <w:rFonts w:cs="Comic Sans MS"/>
                <w:color w:val="000000"/>
                <w:sz w:val="24"/>
                <w:szCs w:val="24"/>
              </w:rPr>
            </w:pPr>
          </w:p>
          <w:p w:rsidR="0088024A" w:rsidRPr="000044B6" w:rsidRDefault="0088024A" w:rsidP="000044B6">
            <w:pPr>
              <w:rPr>
                <w:sz w:val="24"/>
                <w:szCs w:val="24"/>
              </w:rPr>
            </w:pPr>
            <w:r>
              <w:rPr>
                <w:rFonts w:cs="Comic Sans MS"/>
                <w:color w:val="000000"/>
                <w:sz w:val="24"/>
                <w:szCs w:val="24"/>
              </w:rPr>
              <w:t>Essential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0044B6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  <w:b/>
                <w:bCs/>
              </w:rPr>
              <w:t xml:space="preserve">Knowledge and understanding </w:t>
            </w:r>
          </w:p>
          <w:p w:rsidR="000044B6" w:rsidRPr="000044B6" w:rsidRDefault="000044B6" w:rsidP="006B054F">
            <w:pPr>
              <w:rPr>
                <w:sz w:val="24"/>
                <w:szCs w:val="24"/>
              </w:rPr>
            </w:pPr>
          </w:p>
        </w:tc>
        <w:tc>
          <w:tcPr>
            <w:tcW w:w="1621" w:type="dxa"/>
          </w:tcPr>
          <w:p w:rsidR="000044B6" w:rsidRPr="000044B6" w:rsidRDefault="000044B6" w:rsidP="006B054F">
            <w:pPr>
              <w:rPr>
                <w:sz w:val="24"/>
                <w:szCs w:val="24"/>
              </w:rPr>
            </w:pP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0044B6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</w:rPr>
              <w:t xml:space="preserve">1. Understanding of equality of opportunity issues and how they can be effectively addressed in schools. </w:t>
            </w:r>
          </w:p>
          <w:p w:rsidR="000044B6" w:rsidRPr="000044B6" w:rsidRDefault="000044B6" w:rsidP="000044B6">
            <w:pPr>
              <w:pStyle w:val="Default"/>
              <w:rPr>
                <w:rFonts w:asciiTheme="minorHAnsi" w:hAnsiTheme="minorHAnsi"/>
              </w:rPr>
            </w:pPr>
          </w:p>
        </w:tc>
        <w:tc>
          <w:tcPr>
            <w:tcW w:w="1621" w:type="dxa"/>
          </w:tcPr>
          <w:p w:rsidR="000044B6" w:rsidRPr="000044B6" w:rsidRDefault="000044B6" w:rsidP="006B054F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t>Essential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0044B6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</w:rPr>
              <w:t xml:space="preserve">2. The knowledge and understanding of current theory and best practice in learning and teaching, particularly as this relates to high achievement and attainment. </w:t>
            </w:r>
          </w:p>
          <w:p w:rsidR="000044B6" w:rsidRPr="000044B6" w:rsidRDefault="000044B6" w:rsidP="006B054F">
            <w:pPr>
              <w:rPr>
                <w:sz w:val="24"/>
                <w:szCs w:val="24"/>
              </w:rPr>
            </w:pPr>
          </w:p>
        </w:tc>
        <w:tc>
          <w:tcPr>
            <w:tcW w:w="1621" w:type="dxa"/>
          </w:tcPr>
          <w:p w:rsidR="000044B6" w:rsidRPr="000044B6" w:rsidRDefault="000044B6" w:rsidP="006B054F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t>Essential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0044B6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</w:rPr>
              <w:t xml:space="preserve">3. Understanding of a diverse range of teaching and learning styles and techniques. </w:t>
            </w:r>
          </w:p>
          <w:p w:rsidR="000044B6" w:rsidRPr="000044B6" w:rsidRDefault="000044B6" w:rsidP="006B054F">
            <w:pPr>
              <w:rPr>
                <w:sz w:val="24"/>
                <w:szCs w:val="24"/>
              </w:rPr>
            </w:pPr>
          </w:p>
        </w:tc>
        <w:tc>
          <w:tcPr>
            <w:tcW w:w="1621" w:type="dxa"/>
          </w:tcPr>
          <w:p w:rsidR="000044B6" w:rsidRPr="000044B6" w:rsidRDefault="000044B6" w:rsidP="006B054F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t>Essential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0044B6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</w:rPr>
              <w:t xml:space="preserve">4. Good understanding of the importance of culture and ethos and how this impacts on morale, high expectation and high standards. </w:t>
            </w:r>
          </w:p>
          <w:p w:rsidR="000044B6" w:rsidRPr="000044B6" w:rsidRDefault="000044B6" w:rsidP="006B054F">
            <w:pPr>
              <w:rPr>
                <w:sz w:val="24"/>
                <w:szCs w:val="24"/>
              </w:rPr>
            </w:pPr>
          </w:p>
        </w:tc>
        <w:tc>
          <w:tcPr>
            <w:tcW w:w="1621" w:type="dxa"/>
          </w:tcPr>
          <w:p w:rsidR="000044B6" w:rsidRPr="000044B6" w:rsidRDefault="00FA6111" w:rsidP="006B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Essential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0044B6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</w:rPr>
              <w:t xml:space="preserve">5. Good understanding of effective procedures for managing and promoting positive behaviour among pupils. </w:t>
            </w:r>
          </w:p>
          <w:p w:rsidR="000044B6" w:rsidRPr="000044B6" w:rsidRDefault="000044B6" w:rsidP="006B054F">
            <w:pPr>
              <w:rPr>
                <w:sz w:val="24"/>
                <w:szCs w:val="24"/>
              </w:rPr>
            </w:pPr>
          </w:p>
        </w:tc>
        <w:tc>
          <w:tcPr>
            <w:tcW w:w="1621" w:type="dxa"/>
          </w:tcPr>
          <w:p w:rsidR="000044B6" w:rsidRPr="000044B6" w:rsidRDefault="000044B6" w:rsidP="006B054F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t>Essential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0044B6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</w:rPr>
              <w:t xml:space="preserve">6. Good understanding of the role of parents and the community in school improvement and how this can be practised and developed. </w:t>
            </w:r>
          </w:p>
          <w:p w:rsidR="000044B6" w:rsidRPr="000044B6" w:rsidRDefault="000044B6" w:rsidP="006B054F">
            <w:pPr>
              <w:rPr>
                <w:sz w:val="24"/>
                <w:szCs w:val="24"/>
              </w:rPr>
            </w:pPr>
          </w:p>
        </w:tc>
        <w:tc>
          <w:tcPr>
            <w:tcW w:w="1621" w:type="dxa"/>
          </w:tcPr>
          <w:p w:rsidR="000044B6" w:rsidRPr="000044B6" w:rsidRDefault="000044B6" w:rsidP="006B054F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t>Essential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0044B6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</w:rPr>
              <w:t xml:space="preserve">7. Clear understanding of data analysis and the important impact this can have on achievement and attainment. </w:t>
            </w:r>
          </w:p>
          <w:p w:rsidR="000044B6" w:rsidRPr="000044B6" w:rsidRDefault="000044B6" w:rsidP="006B054F">
            <w:pPr>
              <w:rPr>
                <w:sz w:val="24"/>
                <w:szCs w:val="24"/>
              </w:rPr>
            </w:pPr>
          </w:p>
        </w:tc>
        <w:tc>
          <w:tcPr>
            <w:tcW w:w="1621" w:type="dxa"/>
          </w:tcPr>
          <w:p w:rsidR="000044B6" w:rsidRPr="000044B6" w:rsidRDefault="000044B6" w:rsidP="006B054F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t>Desirable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0044B6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  <w:b/>
                <w:bCs/>
              </w:rPr>
              <w:t xml:space="preserve">Experience </w:t>
            </w:r>
          </w:p>
          <w:p w:rsidR="000044B6" w:rsidRPr="000044B6" w:rsidRDefault="000044B6" w:rsidP="006B054F">
            <w:pPr>
              <w:rPr>
                <w:sz w:val="24"/>
                <w:szCs w:val="24"/>
              </w:rPr>
            </w:pPr>
          </w:p>
        </w:tc>
        <w:tc>
          <w:tcPr>
            <w:tcW w:w="1621" w:type="dxa"/>
          </w:tcPr>
          <w:p w:rsidR="000044B6" w:rsidRPr="000044B6" w:rsidRDefault="000044B6" w:rsidP="006B054F">
            <w:pPr>
              <w:rPr>
                <w:sz w:val="24"/>
                <w:szCs w:val="24"/>
              </w:rPr>
            </w:pP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0044B6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</w:rPr>
              <w:t xml:space="preserve">1. Successful experience of teaching in the relevant phase and ideally </w:t>
            </w:r>
            <w:r w:rsidRPr="000044B6">
              <w:rPr>
                <w:rFonts w:asciiTheme="minorHAnsi" w:hAnsiTheme="minorHAnsi"/>
              </w:rPr>
              <w:lastRenderedPageBreak/>
              <w:t xml:space="preserve">experience in other key stages. </w:t>
            </w:r>
          </w:p>
        </w:tc>
        <w:tc>
          <w:tcPr>
            <w:tcW w:w="1621" w:type="dxa"/>
          </w:tcPr>
          <w:p w:rsidR="000044B6" w:rsidRPr="000044B6" w:rsidRDefault="000044B6" w:rsidP="006B054F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lastRenderedPageBreak/>
              <w:t xml:space="preserve">Desirable </w:t>
            </w:r>
            <w:r w:rsidRPr="000044B6">
              <w:rPr>
                <w:sz w:val="24"/>
                <w:szCs w:val="24"/>
              </w:rPr>
              <w:lastRenderedPageBreak/>
              <w:t>(NQTs considered)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0044B6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</w:rPr>
              <w:lastRenderedPageBreak/>
              <w:t xml:space="preserve">2. Proven record of raising attainment. </w:t>
            </w:r>
          </w:p>
        </w:tc>
        <w:tc>
          <w:tcPr>
            <w:tcW w:w="1621" w:type="dxa"/>
          </w:tcPr>
          <w:p w:rsidR="000044B6" w:rsidRPr="000044B6" w:rsidRDefault="000044B6" w:rsidP="008A25FD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t>Desirable (NQTs considered)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0044B6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</w:rPr>
              <w:t xml:space="preserve">3. Experience of promoting positive behaviour conducive to learning and which is focused on raising standards. </w:t>
            </w:r>
          </w:p>
        </w:tc>
        <w:tc>
          <w:tcPr>
            <w:tcW w:w="1621" w:type="dxa"/>
          </w:tcPr>
          <w:p w:rsidR="000044B6" w:rsidRPr="000044B6" w:rsidRDefault="000044B6" w:rsidP="008A25FD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t>Desirable (NQTs considered)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0044B6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</w:rPr>
              <w:t xml:space="preserve">4. Experience of promoting highly effective communications within and between teams and other stakeholders in the school community. </w:t>
            </w:r>
          </w:p>
          <w:p w:rsidR="000044B6" w:rsidRPr="000044B6" w:rsidRDefault="000044B6" w:rsidP="006B054F">
            <w:pPr>
              <w:rPr>
                <w:sz w:val="24"/>
                <w:szCs w:val="24"/>
              </w:rPr>
            </w:pPr>
          </w:p>
        </w:tc>
        <w:tc>
          <w:tcPr>
            <w:tcW w:w="1621" w:type="dxa"/>
          </w:tcPr>
          <w:p w:rsidR="000044B6" w:rsidRPr="000044B6" w:rsidRDefault="000044B6" w:rsidP="008A25FD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t>Essential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0044B6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  <w:b/>
                <w:bCs/>
              </w:rPr>
              <w:t xml:space="preserve">Characteristics and Competencies </w:t>
            </w:r>
          </w:p>
        </w:tc>
        <w:tc>
          <w:tcPr>
            <w:tcW w:w="1621" w:type="dxa"/>
          </w:tcPr>
          <w:p w:rsidR="000044B6" w:rsidRPr="000044B6" w:rsidRDefault="000044B6" w:rsidP="006B054F">
            <w:pPr>
              <w:rPr>
                <w:sz w:val="24"/>
                <w:szCs w:val="24"/>
              </w:rPr>
            </w:pP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0044B6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</w:rPr>
              <w:t xml:space="preserve">1. Ability to promote the school’s aims positively. </w:t>
            </w:r>
          </w:p>
          <w:p w:rsidR="000044B6" w:rsidRPr="000044B6" w:rsidRDefault="000044B6" w:rsidP="000044B6">
            <w:pPr>
              <w:pStyle w:val="Default"/>
              <w:rPr>
                <w:rFonts w:asciiTheme="minorHAnsi" w:hAnsiTheme="minorHAnsi"/>
              </w:rPr>
            </w:pPr>
          </w:p>
        </w:tc>
        <w:tc>
          <w:tcPr>
            <w:tcW w:w="1621" w:type="dxa"/>
          </w:tcPr>
          <w:p w:rsidR="000044B6" w:rsidRPr="000044B6" w:rsidRDefault="000044B6" w:rsidP="008A25FD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t>Essential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0044B6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</w:rPr>
              <w:t xml:space="preserve">2. Ability to develop good personal relationships within a team; making an effective contribution to high morale. </w:t>
            </w:r>
          </w:p>
        </w:tc>
        <w:tc>
          <w:tcPr>
            <w:tcW w:w="1621" w:type="dxa"/>
          </w:tcPr>
          <w:p w:rsidR="000044B6" w:rsidRPr="000044B6" w:rsidRDefault="000044B6" w:rsidP="008A25FD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t>Essential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0044B6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</w:rPr>
              <w:t xml:space="preserve">3. Ability to establish and develop close relationships with parents, governors and the community. </w:t>
            </w:r>
          </w:p>
        </w:tc>
        <w:tc>
          <w:tcPr>
            <w:tcW w:w="1621" w:type="dxa"/>
          </w:tcPr>
          <w:p w:rsidR="000044B6" w:rsidRPr="000044B6" w:rsidRDefault="000044B6" w:rsidP="008A25FD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t>Desirable (NQTs considered)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0044B6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</w:rPr>
              <w:t xml:space="preserve">4. Ability to communicate effectively (both orally and in writing) to a variety of audiences. </w:t>
            </w:r>
          </w:p>
        </w:tc>
        <w:tc>
          <w:tcPr>
            <w:tcW w:w="1621" w:type="dxa"/>
          </w:tcPr>
          <w:p w:rsidR="000044B6" w:rsidRPr="000044B6" w:rsidRDefault="000044B6" w:rsidP="008A25FD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t>Essential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6B054F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t>5. Ability to create a happy, challenging and effective learning</w:t>
            </w:r>
            <w:r w:rsidR="00FA6111">
              <w:rPr>
                <w:sz w:val="24"/>
                <w:szCs w:val="24"/>
              </w:rPr>
              <w:t xml:space="preserve"> environment</w:t>
            </w:r>
          </w:p>
        </w:tc>
        <w:tc>
          <w:tcPr>
            <w:tcW w:w="1621" w:type="dxa"/>
          </w:tcPr>
          <w:p w:rsidR="000044B6" w:rsidRPr="000044B6" w:rsidRDefault="000044B6" w:rsidP="008A25FD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t>Essential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0044B6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</w:rPr>
              <w:t xml:space="preserve">6. Boundless enthusiasm, determination and drive to inspire others to achieve high standards </w:t>
            </w:r>
          </w:p>
        </w:tc>
        <w:tc>
          <w:tcPr>
            <w:tcW w:w="1621" w:type="dxa"/>
          </w:tcPr>
          <w:p w:rsidR="000044B6" w:rsidRPr="000044B6" w:rsidRDefault="000044B6" w:rsidP="008A25FD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t>Essential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0044B6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</w:rPr>
              <w:t xml:space="preserve">7. An appetite and stamina for challenging work </w:t>
            </w:r>
          </w:p>
        </w:tc>
        <w:tc>
          <w:tcPr>
            <w:tcW w:w="1621" w:type="dxa"/>
          </w:tcPr>
          <w:p w:rsidR="000044B6" w:rsidRPr="000044B6" w:rsidRDefault="000044B6" w:rsidP="008A25FD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t>Essential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0044B6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</w:rPr>
              <w:t xml:space="preserve">8. A solution-focussed </w:t>
            </w:r>
            <w:proofErr w:type="spellStart"/>
            <w:r w:rsidRPr="000044B6">
              <w:rPr>
                <w:rFonts w:asciiTheme="minorHAnsi" w:hAnsiTheme="minorHAnsi"/>
              </w:rPr>
              <w:t>mindset</w:t>
            </w:r>
            <w:proofErr w:type="spellEnd"/>
            <w:r w:rsidRPr="000044B6">
              <w:rPr>
                <w:rFonts w:asciiTheme="minorHAnsi" w:hAnsiTheme="minorHAnsi"/>
              </w:rPr>
              <w:t xml:space="preserve"> and determined “no-excuses” approach to raising standards </w:t>
            </w:r>
          </w:p>
        </w:tc>
        <w:tc>
          <w:tcPr>
            <w:tcW w:w="1621" w:type="dxa"/>
          </w:tcPr>
          <w:p w:rsidR="000044B6" w:rsidRPr="000044B6" w:rsidRDefault="000044B6" w:rsidP="008A25FD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t>Essential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0044B6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</w:rPr>
              <w:t xml:space="preserve">9. A personable nature to build effective relationships with parents and all members of the school community </w:t>
            </w:r>
          </w:p>
        </w:tc>
        <w:tc>
          <w:tcPr>
            <w:tcW w:w="1621" w:type="dxa"/>
          </w:tcPr>
          <w:p w:rsidR="000044B6" w:rsidRPr="000044B6" w:rsidRDefault="000044B6" w:rsidP="008A25FD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t>Essential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0044B6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</w:rPr>
              <w:t xml:space="preserve">10. A lively, creative and good-humoured approach to all aspects of teaching, management and leadership </w:t>
            </w:r>
          </w:p>
        </w:tc>
        <w:tc>
          <w:tcPr>
            <w:tcW w:w="1621" w:type="dxa"/>
          </w:tcPr>
          <w:p w:rsidR="000044B6" w:rsidRPr="000044B6" w:rsidRDefault="000044B6" w:rsidP="008A25FD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t>Essential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0044B6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</w:rPr>
              <w:t xml:space="preserve">11. Ability and keenness to promote the school’s positive culture and ethos </w:t>
            </w:r>
          </w:p>
        </w:tc>
        <w:tc>
          <w:tcPr>
            <w:tcW w:w="1621" w:type="dxa"/>
          </w:tcPr>
          <w:p w:rsidR="000044B6" w:rsidRPr="000044B6" w:rsidRDefault="000044B6" w:rsidP="008A25FD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t>Essential</w:t>
            </w:r>
          </w:p>
        </w:tc>
      </w:tr>
    </w:tbl>
    <w:p w:rsidR="000044B6" w:rsidRPr="006B054F" w:rsidRDefault="000044B6" w:rsidP="006B054F"/>
    <w:sectPr w:rsidR="000044B6" w:rsidRPr="006B054F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784C" w:rsidRDefault="00C9784C" w:rsidP="00C54CEA">
      <w:pPr>
        <w:spacing w:after="0" w:line="240" w:lineRule="auto"/>
      </w:pPr>
      <w:r>
        <w:separator/>
      </w:r>
    </w:p>
  </w:endnote>
  <w:endnote w:type="continuationSeparator" w:id="0">
    <w:p w:rsidR="00C9784C" w:rsidRDefault="00C9784C" w:rsidP="00C54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84C" w:rsidRDefault="00C9784C" w:rsidP="00C54CEA">
      <w:pPr>
        <w:spacing w:after="0" w:line="240" w:lineRule="auto"/>
      </w:pPr>
      <w:r>
        <w:separator/>
      </w:r>
    </w:p>
  </w:footnote>
  <w:footnote w:type="continuationSeparator" w:id="0">
    <w:p w:rsidR="00C9784C" w:rsidRDefault="00C9784C" w:rsidP="00C54C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C46" w:rsidRDefault="00FD2C46">
    <w:pPr>
      <w:pStyle w:val="Header"/>
    </w:pPr>
  </w:p>
  <w:p w:rsidR="00FD2C46" w:rsidRDefault="00FD2C46" w:rsidP="00FD2C46">
    <w:pPr>
      <w:pStyle w:val="Header"/>
      <w:tabs>
        <w:tab w:val="clear" w:pos="4513"/>
        <w:tab w:val="clear" w:pos="9026"/>
        <w:tab w:val="left" w:pos="5895"/>
      </w:tabs>
    </w:pPr>
    <w:r>
      <w:rPr>
        <w:noProof/>
        <w:lang w:eastAsia="en-GB"/>
      </w:rPr>
      <w:drawing>
        <wp:inline distT="0" distB="0" distL="0" distR="0" wp14:anchorId="3AA03F17" wp14:editId="30A11772">
          <wp:extent cx="1676400" cy="1186608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and in Hand to Success Logo WITH BARN CROF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7078" cy="11870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  <w:p w:rsidR="00FD2C46" w:rsidRDefault="00FD2C4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F0480C"/>
    <w:multiLevelType w:val="hybridMultilevel"/>
    <w:tmpl w:val="7DAC9B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CEA"/>
    <w:rsid w:val="000044B6"/>
    <w:rsid w:val="000E2D0B"/>
    <w:rsid w:val="0017615D"/>
    <w:rsid w:val="00470596"/>
    <w:rsid w:val="004944F0"/>
    <w:rsid w:val="004A6E12"/>
    <w:rsid w:val="00524081"/>
    <w:rsid w:val="00541133"/>
    <w:rsid w:val="00595472"/>
    <w:rsid w:val="006B054F"/>
    <w:rsid w:val="006B11C3"/>
    <w:rsid w:val="007C342C"/>
    <w:rsid w:val="0088024A"/>
    <w:rsid w:val="009B44AC"/>
    <w:rsid w:val="00A8339A"/>
    <w:rsid w:val="00A8720A"/>
    <w:rsid w:val="00AA0B4A"/>
    <w:rsid w:val="00B92391"/>
    <w:rsid w:val="00BB6583"/>
    <w:rsid w:val="00C54CEA"/>
    <w:rsid w:val="00C9784C"/>
    <w:rsid w:val="00EC5D8F"/>
    <w:rsid w:val="00FA6111"/>
    <w:rsid w:val="00FD2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4C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4CEA"/>
  </w:style>
  <w:style w:type="paragraph" w:styleId="Footer">
    <w:name w:val="footer"/>
    <w:basedOn w:val="Normal"/>
    <w:link w:val="FooterChar"/>
    <w:uiPriority w:val="99"/>
    <w:unhideWhenUsed/>
    <w:rsid w:val="00C54C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4CEA"/>
  </w:style>
  <w:style w:type="paragraph" w:styleId="BalloonText">
    <w:name w:val="Balloon Text"/>
    <w:basedOn w:val="Normal"/>
    <w:link w:val="BalloonTextChar"/>
    <w:uiPriority w:val="99"/>
    <w:semiHidden/>
    <w:unhideWhenUsed/>
    <w:rsid w:val="00C54C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4CEA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qFormat/>
    <w:rsid w:val="009B44AC"/>
    <w:pPr>
      <w:spacing w:after="0" w:line="240" w:lineRule="auto"/>
      <w:jc w:val="center"/>
    </w:pPr>
    <w:rPr>
      <w:rFonts w:ascii="Arial" w:eastAsia="Times New Roman" w:hAnsi="Arial" w:cs="Arial"/>
      <w:sz w:val="32"/>
      <w:szCs w:val="24"/>
    </w:rPr>
  </w:style>
  <w:style w:type="character" w:customStyle="1" w:styleId="TitleChar">
    <w:name w:val="Title Char"/>
    <w:basedOn w:val="DefaultParagraphFont"/>
    <w:link w:val="Title"/>
    <w:rsid w:val="009B44AC"/>
    <w:rPr>
      <w:rFonts w:ascii="Arial" w:eastAsia="Times New Roman" w:hAnsi="Arial" w:cs="Arial"/>
      <w:sz w:val="32"/>
      <w:szCs w:val="24"/>
    </w:rPr>
  </w:style>
  <w:style w:type="paragraph" w:customStyle="1" w:styleId="Default">
    <w:name w:val="Default"/>
    <w:rsid w:val="000044B6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0044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4C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4CEA"/>
  </w:style>
  <w:style w:type="paragraph" w:styleId="Footer">
    <w:name w:val="footer"/>
    <w:basedOn w:val="Normal"/>
    <w:link w:val="FooterChar"/>
    <w:uiPriority w:val="99"/>
    <w:unhideWhenUsed/>
    <w:rsid w:val="00C54C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4CEA"/>
  </w:style>
  <w:style w:type="paragraph" w:styleId="BalloonText">
    <w:name w:val="Balloon Text"/>
    <w:basedOn w:val="Normal"/>
    <w:link w:val="BalloonTextChar"/>
    <w:uiPriority w:val="99"/>
    <w:semiHidden/>
    <w:unhideWhenUsed/>
    <w:rsid w:val="00C54C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4CEA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qFormat/>
    <w:rsid w:val="009B44AC"/>
    <w:pPr>
      <w:spacing w:after="0" w:line="240" w:lineRule="auto"/>
      <w:jc w:val="center"/>
    </w:pPr>
    <w:rPr>
      <w:rFonts w:ascii="Arial" w:eastAsia="Times New Roman" w:hAnsi="Arial" w:cs="Arial"/>
      <w:sz w:val="32"/>
      <w:szCs w:val="24"/>
    </w:rPr>
  </w:style>
  <w:style w:type="character" w:customStyle="1" w:styleId="TitleChar">
    <w:name w:val="Title Char"/>
    <w:basedOn w:val="DefaultParagraphFont"/>
    <w:link w:val="Title"/>
    <w:rsid w:val="009B44AC"/>
    <w:rPr>
      <w:rFonts w:ascii="Arial" w:eastAsia="Times New Roman" w:hAnsi="Arial" w:cs="Arial"/>
      <w:sz w:val="32"/>
      <w:szCs w:val="24"/>
    </w:rPr>
  </w:style>
  <w:style w:type="paragraph" w:customStyle="1" w:styleId="Default">
    <w:name w:val="Default"/>
    <w:rsid w:val="000044B6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0044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Joanne Riley</dc:creator>
  <cp:lastModifiedBy>Admin</cp:lastModifiedBy>
  <cp:revision>2</cp:revision>
  <cp:lastPrinted>2019-04-01T14:26:00Z</cp:lastPrinted>
  <dcterms:created xsi:type="dcterms:W3CDTF">2019-10-08T09:32:00Z</dcterms:created>
  <dcterms:modified xsi:type="dcterms:W3CDTF">2019-10-08T09:32:00Z</dcterms:modified>
</cp:coreProperties>
</file>